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0B205" w14:textId="386B40DD" w:rsidR="00C71FCD" w:rsidRDefault="00C71FCD">
      <w:pPr>
        <w:spacing w:after="0" w:line="360" w:lineRule="auto"/>
      </w:pPr>
    </w:p>
    <w:p w14:paraId="576A2DC6" w14:textId="77777777" w:rsidR="00C71FCD" w:rsidRDefault="00000000">
      <w:pPr>
        <w:spacing w:before="315" w:after="105" w:line="360" w:lineRule="auto"/>
        <w:ind w:left="-30"/>
      </w:pPr>
      <w:bookmarkStart w:id="0" w:name="анализ_документов_о_лестнице_любв_b3bc88"/>
      <w:r>
        <w:rPr>
          <w:rFonts w:ascii="inter" w:eastAsia="inter" w:hAnsi="inter" w:cs="inter"/>
          <w:b/>
          <w:color w:val="000000"/>
          <w:sz w:val="24"/>
        </w:rPr>
        <w:t>Анализ документов о лестнице любви Платона и советах по взрослению</w:t>
      </w:r>
      <w:bookmarkEnd w:id="0"/>
    </w:p>
    <w:p w14:paraId="1F6AFB78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После тщательного изучения обоих документов, сверки с первоисточниками и научными данными, представляю детальный анализ обнаруженных несоответствий.</w:t>
      </w:r>
    </w:p>
    <w:p w14:paraId="663DEBB4" w14:textId="77777777" w:rsidR="00C71FCD" w:rsidRDefault="00000000">
      <w:pPr>
        <w:spacing w:before="315" w:after="105" w:line="360" w:lineRule="auto"/>
        <w:ind w:left="-30"/>
      </w:pPr>
      <w:bookmarkStart w:id="1" w:name="bm_1_фактические_ошибки_и_термино_72210b"/>
      <w:r>
        <w:rPr>
          <w:rFonts w:ascii="inter" w:eastAsia="inter" w:hAnsi="inter" w:cs="inter"/>
          <w:b/>
          <w:color w:val="000000"/>
          <w:sz w:val="24"/>
        </w:rPr>
        <w:t>1. Фактические ошибки и терминологические несоответствия</w:t>
      </w:r>
      <w:bookmarkEnd w:id="1"/>
    </w:p>
    <w:p w14:paraId="708852AC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Критичная ошибка № 1: Греческий термин «лестница любви»</w:t>
      </w:r>
    </w:p>
    <w:p w14:paraId="38D87B1C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Второй документ утверждает:</w:t>
      </w:r>
    </w:p>
    <w:p w14:paraId="63F7A6EE" w14:textId="77777777" w:rsidR="00C71FCD" w:rsidRDefault="00000000">
      <w:pPr>
        <w:spacing w:after="210" w:line="360" w:lineRule="auto"/>
        <w:ind w:left="630"/>
      </w:pPr>
      <w:r>
        <w:rPr>
          <w:rFonts w:ascii="inter" w:eastAsia="inter" w:hAnsi="inter" w:cs="inter"/>
          <w:color w:val="000000"/>
        </w:rPr>
        <w:t>Термин «лестница любви» (греч. ἀναβάτης τῆς ἀγάπης — «восходящий по любви») появляется в «Федре» и в «Симпозиуме».</w:t>
      </w:r>
    </w:p>
    <w:p w14:paraId="2ECBD66C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Несоответствие фактам:</w:t>
      </w:r>
      <w:bookmarkStart w:id="2" w:name="fnref1"/>
      <w:bookmarkEnd w:id="2"/>
      <w:r>
        <w:fldChar w:fldCharType="begin"/>
      </w:r>
      <w:r>
        <w:instrText>HYPERLINK \l "fn1"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[1]</w:t>
      </w:r>
      <w:r>
        <w:fldChar w:fldCharType="end"/>
      </w:r>
      <w:bookmarkStart w:id="3" w:name="fnref2"/>
      <w:bookmarkEnd w:id="3"/>
      <w:r>
        <w:fldChar w:fldCharType="begin"/>
      </w:r>
      <w:r>
        <w:instrText>HYPERLINK \l "fn2"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[2]</w:t>
      </w:r>
      <w:r>
        <w:fldChar w:fldCharType="end"/>
      </w:r>
      <w:bookmarkStart w:id="4" w:name="fnref3"/>
      <w:bookmarkEnd w:id="4"/>
      <w:r>
        <w:fldChar w:fldCharType="begin"/>
      </w:r>
      <w:r>
        <w:instrText>HYPERLINK \l "fn3"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fldChar w:fldCharType="end"/>
      </w:r>
    </w:p>
    <w:p w14:paraId="5CEDBE88" w14:textId="77777777" w:rsidR="00C71FCD" w:rsidRDefault="00000000">
      <w:pPr>
        <w:numPr>
          <w:ilvl w:val="0"/>
          <w:numId w:val="1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 xml:space="preserve">Греческий термин ἀναβάτης τῆς ἀγάπης </w:t>
      </w:r>
      <w:r>
        <w:rPr>
          <w:rFonts w:ascii="inter" w:eastAsia="inter" w:hAnsi="inter" w:cs="inter"/>
          <w:b/>
          <w:color w:val="000000"/>
        </w:rPr>
        <w:t>не встречается</w:t>
      </w:r>
      <w:r>
        <w:rPr>
          <w:rFonts w:ascii="inter" w:eastAsia="inter" w:hAnsi="inter" w:cs="inter"/>
          <w:color w:val="000000"/>
        </w:rPr>
        <w:t xml:space="preserve"> в текстах Платона</w:t>
      </w:r>
    </w:p>
    <w:p w14:paraId="27B34452" w14:textId="77777777" w:rsidR="00C71FCD" w:rsidRDefault="00000000">
      <w:pPr>
        <w:numPr>
          <w:ilvl w:val="0"/>
          <w:numId w:val="1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 xml:space="preserve">Платон использует слово </w:t>
      </w:r>
      <w:r>
        <w:rPr>
          <w:rFonts w:ascii="inter" w:eastAsia="inter" w:hAnsi="inter" w:cs="inter"/>
          <w:b/>
          <w:color w:val="000000"/>
        </w:rPr>
        <w:t>ἔρως</w:t>
      </w:r>
      <w:r>
        <w:rPr>
          <w:rFonts w:ascii="inter" w:eastAsia="inter" w:hAnsi="inter" w:cs="inter"/>
          <w:color w:val="000000"/>
        </w:rPr>
        <w:t xml:space="preserve"> (эрос), а не ἀγάπη (агапе) для обозначения любви в этом контексте</w:t>
      </w:r>
      <w:bookmarkStart w:id="5" w:name="fnref4"/>
      <w:bookmarkEnd w:id="5"/>
      <w:r>
        <w:fldChar w:fldCharType="begin"/>
      </w:r>
      <w:r>
        <w:instrText>HYPERLINK \l "fn4"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[4]</w:t>
      </w:r>
      <w:r>
        <w:fldChar w:fldCharType="end"/>
      </w:r>
    </w:p>
    <w:p w14:paraId="2350BA42" w14:textId="77777777" w:rsidR="00C71FCD" w:rsidRDefault="00000000">
      <w:pPr>
        <w:numPr>
          <w:ilvl w:val="0"/>
          <w:numId w:val="1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 xml:space="preserve">Термин "scala amoris" (лестница любви) — это </w:t>
      </w:r>
      <w:r>
        <w:rPr>
          <w:rFonts w:ascii="inter" w:eastAsia="inter" w:hAnsi="inter" w:cs="inter"/>
          <w:b/>
          <w:color w:val="000000"/>
        </w:rPr>
        <w:t>латинское</w:t>
      </w:r>
      <w:r>
        <w:rPr>
          <w:rFonts w:ascii="inter" w:eastAsia="inter" w:hAnsi="inter" w:cs="inter"/>
          <w:color w:val="000000"/>
        </w:rPr>
        <w:t xml:space="preserve"> название, закрепившееся в средневековой христианской традиции</w:t>
      </w:r>
      <w:bookmarkStart w:id="6" w:name="fnref5"/>
      <w:bookmarkEnd w:id="6"/>
      <w:r>
        <w:fldChar w:fldCharType="begin"/>
      </w:r>
      <w:r>
        <w:instrText>HYPERLINK \l "fn5"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[5]</w:t>
      </w:r>
      <w:r>
        <w:fldChar w:fldCharType="end"/>
      </w:r>
      <w:bookmarkStart w:id="7" w:name="fnref6"/>
      <w:bookmarkEnd w:id="7"/>
      <w:r>
        <w:fldChar w:fldCharType="begin"/>
      </w:r>
      <w:r>
        <w:instrText>HYPERLINK \l "fn6"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[6]</w:t>
      </w:r>
      <w:r>
        <w:fldChar w:fldCharType="end"/>
      </w:r>
      <w:bookmarkStart w:id="8" w:name="fnref7"/>
      <w:bookmarkEnd w:id="8"/>
      <w:r>
        <w:fldChar w:fldCharType="begin"/>
      </w:r>
      <w:r>
        <w:instrText>HYPERLINK \l "fn7"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[7]</w:t>
      </w:r>
      <w:r>
        <w:fldChar w:fldCharType="end"/>
      </w:r>
    </w:p>
    <w:p w14:paraId="6B063FDB" w14:textId="77777777" w:rsidR="00C71FCD" w:rsidRDefault="00000000">
      <w:pPr>
        <w:numPr>
          <w:ilvl w:val="0"/>
          <w:numId w:val="1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У Платона это называется «эротическая лестница» или «лестница восхождения к прекрасному»</w:t>
      </w:r>
      <w:bookmarkStart w:id="9" w:name="fnref3_1"/>
      <w:bookmarkEnd w:id="9"/>
      <w:r>
        <w:fldChar w:fldCharType="begin"/>
      </w:r>
      <w:r>
        <w:instrText>HYPERLINK \l "fn3"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fldChar w:fldCharType="end"/>
      </w:r>
      <w:bookmarkStart w:id="10" w:name="fnref1_1"/>
      <w:bookmarkEnd w:id="10"/>
      <w:r>
        <w:fldChar w:fldCharType="begin"/>
      </w:r>
      <w:r>
        <w:instrText>HYPERLINK \l "fn1"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[1]</w:t>
      </w:r>
      <w:r>
        <w:fldChar w:fldCharType="end"/>
      </w:r>
    </w:p>
    <w:p w14:paraId="69CC9224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Критичная ошибка № 2: Название диалога «Федр»</w:t>
      </w:r>
    </w:p>
    <w:p w14:paraId="680F6A55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Второй документ указывает подзаголовок «Федра» как «Περί Φιλοσοφίας» (О философии).</w:t>
      </w:r>
    </w:p>
    <w:p w14:paraId="326F375D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Несоответствие фактам:</w:t>
      </w:r>
      <w:bookmarkStart w:id="11" w:name="fnref8"/>
      <w:bookmarkEnd w:id="11"/>
      <w:r>
        <w:fldChar w:fldCharType="begin"/>
      </w:r>
      <w:r>
        <w:instrText>HYPERLINK \l "fn8"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[8]</w:t>
      </w:r>
      <w:r>
        <w:fldChar w:fldCharType="end"/>
      </w:r>
      <w:bookmarkStart w:id="12" w:name="fnref9"/>
      <w:bookmarkEnd w:id="12"/>
      <w:r>
        <w:fldChar w:fldCharType="begin"/>
      </w:r>
      <w:r>
        <w:instrText>HYPERLINK \l "fn9"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[9]</w:t>
      </w:r>
      <w:r>
        <w:fldChar w:fldCharType="end"/>
      </w:r>
    </w:p>
    <w:p w14:paraId="6FABC79E" w14:textId="77777777" w:rsidR="00C71FCD" w:rsidRDefault="00000000">
      <w:pPr>
        <w:numPr>
          <w:ilvl w:val="0"/>
          <w:numId w:val="2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 xml:space="preserve">Подлинное название: </w:t>
      </w:r>
      <w:r>
        <w:rPr>
          <w:rFonts w:ascii="inter" w:eastAsia="inter" w:hAnsi="inter" w:cs="inter"/>
          <w:b/>
          <w:color w:val="000000"/>
        </w:rPr>
        <w:t>Φαῖδρος</w:t>
      </w:r>
      <w:r>
        <w:rPr>
          <w:rFonts w:ascii="inter" w:eastAsia="inter" w:hAnsi="inter" w:cs="inter"/>
          <w:color w:val="000000"/>
        </w:rPr>
        <w:t xml:space="preserve"> или </w:t>
      </w:r>
      <w:r>
        <w:rPr>
          <w:rFonts w:ascii="inter" w:eastAsia="inter" w:hAnsi="inter" w:cs="inter"/>
          <w:b/>
          <w:color w:val="000000"/>
        </w:rPr>
        <w:t>«Περί ἔρωτος»</w:t>
      </w:r>
      <w:r>
        <w:rPr>
          <w:rFonts w:ascii="inter" w:eastAsia="inter" w:hAnsi="inter" w:cs="inter"/>
          <w:color w:val="000000"/>
        </w:rPr>
        <w:t xml:space="preserve"> (О любви)</w:t>
      </w:r>
    </w:p>
    <w:p w14:paraId="2C15FAA0" w14:textId="77777777" w:rsidR="00C71FCD" w:rsidRDefault="00000000">
      <w:pPr>
        <w:numPr>
          <w:ilvl w:val="0"/>
          <w:numId w:val="2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 xml:space="preserve">«Περί Φιλοσοφίας» — это утраченное сочинение </w:t>
      </w:r>
      <w:r>
        <w:rPr>
          <w:rFonts w:ascii="inter" w:eastAsia="inter" w:hAnsi="inter" w:cs="inter"/>
          <w:b/>
          <w:color w:val="000000"/>
        </w:rPr>
        <w:t>Аристотеля</w:t>
      </w:r>
      <w:r>
        <w:rPr>
          <w:rFonts w:ascii="inter" w:eastAsia="inter" w:hAnsi="inter" w:cs="inter"/>
          <w:color w:val="000000"/>
        </w:rPr>
        <w:t>, а не Платона</w:t>
      </w:r>
    </w:p>
    <w:p w14:paraId="623C9A46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Существенная ошибка № 3: Локализация «лестницы любви»</w:t>
      </w:r>
    </w:p>
    <w:p w14:paraId="49F75A94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Второй документ утверждает, что термин появляется и в «Федре», и в «Симпозиуме».</w:t>
      </w:r>
    </w:p>
    <w:p w14:paraId="315AAFDD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Несоответствие фактам:</w:t>
      </w:r>
      <w:bookmarkStart w:id="13" w:name="fnref2_1"/>
      <w:bookmarkEnd w:id="13"/>
      <w:r>
        <w:fldChar w:fldCharType="begin"/>
      </w:r>
      <w:r>
        <w:instrText>HYPERLINK \l "fn2"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[2]</w:t>
      </w:r>
      <w:r>
        <w:fldChar w:fldCharType="end"/>
      </w:r>
      <w:bookmarkStart w:id="14" w:name="fnref10"/>
      <w:bookmarkEnd w:id="14"/>
      <w:r>
        <w:fldChar w:fldCharType="begin"/>
      </w:r>
      <w:r>
        <w:instrText>HYPERLINK \l "fn10"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[10]</w:t>
      </w:r>
      <w:r>
        <w:fldChar w:fldCharType="end"/>
      </w:r>
      <w:bookmarkStart w:id="15" w:name="fnref11"/>
      <w:bookmarkEnd w:id="15"/>
      <w:r>
        <w:fldChar w:fldCharType="begin"/>
      </w:r>
      <w:r>
        <w:instrText>HYPERLINK \l "fn11"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[11]</w:t>
      </w:r>
      <w:r>
        <w:fldChar w:fldCharType="end"/>
      </w:r>
      <w:bookmarkStart w:id="16" w:name="fnref1_2"/>
      <w:bookmarkEnd w:id="16"/>
      <w:r>
        <w:fldChar w:fldCharType="begin"/>
      </w:r>
      <w:r>
        <w:instrText>HYPERLINK \l "fn1"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[1]</w:t>
      </w:r>
      <w:r>
        <w:fldChar w:fldCharType="end"/>
      </w:r>
      <w:bookmarkStart w:id="17" w:name="fnref5_1"/>
      <w:bookmarkEnd w:id="17"/>
      <w:r>
        <w:fldChar w:fldCharType="begin"/>
      </w:r>
      <w:r>
        <w:instrText>HYPERLINK \l "fn5"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[5]</w:t>
      </w:r>
      <w:r>
        <w:fldChar w:fldCharType="end"/>
      </w:r>
      <w:bookmarkStart w:id="18" w:name="fnref8_1"/>
      <w:bookmarkEnd w:id="18"/>
      <w:r>
        <w:fldChar w:fldCharType="begin"/>
      </w:r>
      <w:r>
        <w:instrText>HYPERLINK \l "fn8"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[8]</w:t>
      </w:r>
      <w:r>
        <w:fldChar w:fldCharType="end"/>
      </w:r>
    </w:p>
    <w:p w14:paraId="7F1991CA" w14:textId="77777777" w:rsidR="00C71FCD" w:rsidRDefault="00000000">
      <w:pPr>
        <w:numPr>
          <w:ilvl w:val="0"/>
          <w:numId w:val="3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lastRenderedPageBreak/>
        <w:t xml:space="preserve">Систематическая </w:t>
      </w:r>
      <w:r>
        <w:rPr>
          <w:rFonts w:ascii="inter" w:eastAsia="inter" w:hAnsi="inter" w:cs="inter"/>
          <w:b/>
          <w:color w:val="000000"/>
        </w:rPr>
        <w:t>шестиступенная</w:t>
      </w:r>
      <w:r>
        <w:rPr>
          <w:rFonts w:ascii="inter" w:eastAsia="inter" w:hAnsi="inter" w:cs="inter"/>
          <w:color w:val="000000"/>
        </w:rPr>
        <w:t xml:space="preserve"> структура присутствует </w:t>
      </w:r>
      <w:r>
        <w:rPr>
          <w:rFonts w:ascii="inter" w:eastAsia="inter" w:hAnsi="inter" w:cs="inter"/>
          <w:b/>
          <w:color w:val="000000"/>
        </w:rPr>
        <w:t>только в «Пире»</w:t>
      </w:r>
      <w:r>
        <w:rPr>
          <w:rFonts w:ascii="inter" w:eastAsia="inter" w:hAnsi="inter" w:cs="inter"/>
          <w:color w:val="000000"/>
        </w:rPr>
        <w:t xml:space="preserve"> (Symposium, 210a–212b)</w:t>
      </w:r>
    </w:p>
    <w:p w14:paraId="12FAF0CA" w14:textId="77777777" w:rsidR="00C71FCD" w:rsidRDefault="00000000">
      <w:pPr>
        <w:numPr>
          <w:ilvl w:val="0"/>
          <w:numId w:val="3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 xml:space="preserve">В «Федре» есть образ крылатой колесницы души и учение о божественном безумии эроса, но </w:t>
      </w:r>
      <w:r>
        <w:rPr>
          <w:rFonts w:ascii="inter" w:eastAsia="inter" w:hAnsi="inter" w:cs="inter"/>
          <w:b/>
          <w:color w:val="000000"/>
        </w:rPr>
        <w:t>нет последовательной лестницы со ступенями</w:t>
      </w:r>
    </w:p>
    <w:p w14:paraId="3FF43958" w14:textId="77777777" w:rsidR="00C71FCD" w:rsidRDefault="00000000">
      <w:pPr>
        <w:numPr>
          <w:ilvl w:val="0"/>
          <w:numId w:val="3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Речь Диотимы, содержащая лестницу, находится исключительно в диалоге «Пир»</w:t>
      </w:r>
      <w:bookmarkStart w:id="19" w:name="fnref7_1"/>
      <w:bookmarkEnd w:id="19"/>
      <w:r>
        <w:fldChar w:fldCharType="begin"/>
      </w:r>
      <w:r>
        <w:instrText>HYPERLINK \l "fn7"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[7]</w:t>
      </w:r>
      <w:r>
        <w:fldChar w:fldCharType="end"/>
      </w:r>
      <w:bookmarkStart w:id="20" w:name="fnref3_2"/>
      <w:bookmarkEnd w:id="20"/>
      <w:r>
        <w:fldChar w:fldCharType="begin"/>
      </w:r>
      <w:r>
        <w:instrText>HYPERLINK \l "fn3"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fldChar w:fldCharType="end"/>
      </w:r>
    </w:p>
    <w:p w14:paraId="1748B525" w14:textId="77777777" w:rsidR="00C71FCD" w:rsidRDefault="00000000">
      <w:pPr>
        <w:spacing w:before="315" w:after="105" w:line="360" w:lineRule="auto"/>
        <w:ind w:left="-30"/>
      </w:pPr>
      <w:bookmarkStart w:id="21" w:name="bm_2_корректные_элементы_философс_91591d"/>
      <w:r>
        <w:rPr>
          <w:rFonts w:ascii="inter" w:eastAsia="inter" w:hAnsi="inter" w:cs="inter"/>
          <w:b/>
          <w:color w:val="000000"/>
          <w:sz w:val="24"/>
        </w:rPr>
        <w:t>2. Корректные элементы философской части</w:t>
      </w:r>
      <w:bookmarkEnd w:id="21"/>
    </w:p>
    <w:p w14:paraId="5B5A0D8E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Позитивные моменты:</w:t>
      </w:r>
    </w:p>
    <w:p w14:paraId="28C6D482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Оба документа </w:t>
      </w:r>
      <w:r>
        <w:rPr>
          <w:rFonts w:ascii="inter" w:eastAsia="inter" w:hAnsi="inter" w:cs="inter"/>
          <w:b/>
          <w:color w:val="000000"/>
        </w:rPr>
        <w:t>точно и корректно</w:t>
      </w:r>
      <w:r>
        <w:rPr>
          <w:rFonts w:ascii="inter" w:eastAsia="inter" w:hAnsi="inter" w:cs="inter"/>
          <w:color w:val="000000"/>
        </w:rPr>
        <w:t xml:space="preserve"> передают:</w:t>
      </w:r>
    </w:p>
    <w:p w14:paraId="6ED3437C" w14:textId="77777777" w:rsidR="00C71FCD" w:rsidRDefault="00000000">
      <w:pPr>
        <w:numPr>
          <w:ilvl w:val="0"/>
          <w:numId w:val="4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Шесть ступеней платоновской лестницы (от любви к одному телу до созерцания Идеи Красоты)</w:t>
      </w:r>
      <w:bookmarkStart w:id="22" w:name="fnref12"/>
      <w:bookmarkEnd w:id="22"/>
      <w:r>
        <w:fldChar w:fldCharType="begin"/>
      </w:r>
      <w:r>
        <w:instrText>HYPERLINK \l "fn12"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[12]</w:t>
      </w:r>
      <w:r>
        <w:fldChar w:fldCharType="end"/>
      </w:r>
      <w:bookmarkStart w:id="23" w:name="fnref1_3"/>
      <w:bookmarkEnd w:id="23"/>
      <w:r>
        <w:fldChar w:fldCharType="begin"/>
      </w:r>
      <w:r>
        <w:instrText>HYPERLINK \l "fn1"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[1]</w:t>
      </w:r>
      <w:r>
        <w:fldChar w:fldCharType="end"/>
      </w:r>
      <w:bookmarkStart w:id="24" w:name="fnref2_2"/>
      <w:bookmarkEnd w:id="24"/>
      <w:r>
        <w:fldChar w:fldCharType="begin"/>
      </w:r>
      <w:r>
        <w:instrText>HYPERLINK \l "fn2"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[2]</w:t>
      </w:r>
      <w:r>
        <w:fldChar w:fldCharType="end"/>
      </w:r>
      <w:bookmarkStart w:id="25" w:name="fnref5_2"/>
      <w:bookmarkEnd w:id="25"/>
      <w:r>
        <w:fldChar w:fldCharType="begin"/>
      </w:r>
      <w:r>
        <w:instrText>HYPERLINK \l "fn5"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[5]</w:t>
      </w:r>
      <w:r>
        <w:fldChar w:fldCharType="end"/>
      </w:r>
    </w:p>
    <w:p w14:paraId="39D0D818" w14:textId="77777777" w:rsidR="00C71FCD" w:rsidRDefault="00000000">
      <w:pPr>
        <w:numPr>
          <w:ilvl w:val="0"/>
          <w:numId w:val="4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Природу Эроса как δαίμων (даймона), а не бога, сына Пороса и Пении</w:t>
      </w:r>
      <w:bookmarkStart w:id="26" w:name="fnref13"/>
      <w:bookmarkEnd w:id="26"/>
      <w:r>
        <w:fldChar w:fldCharType="begin"/>
      </w:r>
      <w:r>
        <w:instrText>HYPERLINK \l "fn13"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[13]</w:t>
      </w:r>
      <w:r>
        <w:fldChar w:fldCharType="end"/>
      </w:r>
      <w:bookmarkStart w:id="27" w:name="fnref3_3"/>
      <w:bookmarkEnd w:id="27"/>
      <w:r>
        <w:fldChar w:fldCharType="begin"/>
      </w:r>
      <w:r>
        <w:instrText>HYPERLINK \l "fn3"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fldChar w:fldCharType="end"/>
      </w:r>
    </w:p>
    <w:p w14:paraId="1BFEE7DD" w14:textId="77777777" w:rsidR="00C71FCD" w:rsidRDefault="00000000">
      <w:pPr>
        <w:numPr>
          <w:ilvl w:val="0"/>
          <w:numId w:val="4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Общую философскую концепцию восхождения от телесного к духовному</w:t>
      </w:r>
      <w:bookmarkStart w:id="28" w:name="fnref1_4"/>
      <w:bookmarkEnd w:id="28"/>
      <w:r>
        <w:fldChar w:fldCharType="begin"/>
      </w:r>
      <w:r>
        <w:instrText>HYPERLINK \l "fn1"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[1]</w:t>
      </w:r>
      <w:r>
        <w:fldChar w:fldCharType="end"/>
      </w:r>
      <w:bookmarkStart w:id="29" w:name="fnref3_4"/>
      <w:bookmarkEnd w:id="29"/>
      <w:r>
        <w:fldChar w:fldCharType="begin"/>
      </w:r>
      <w:r>
        <w:instrText>HYPERLINK \l "fn3"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fldChar w:fldCharType="end"/>
      </w:r>
      <w:bookmarkStart w:id="30" w:name="fnref5_3"/>
      <w:bookmarkEnd w:id="30"/>
      <w:r>
        <w:fldChar w:fldCharType="begin"/>
      </w:r>
      <w:r>
        <w:instrText>HYPERLINK \l "fn5"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[5]</w:t>
      </w:r>
      <w:r>
        <w:fldChar w:fldCharType="end"/>
      </w:r>
    </w:p>
    <w:p w14:paraId="1D11C647" w14:textId="77777777" w:rsidR="00C71FCD" w:rsidRDefault="00000000">
      <w:pPr>
        <w:numPr>
          <w:ilvl w:val="0"/>
          <w:numId w:val="4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Цитаты из «Пира» (210e–211b) воспроизведены аутентично</w:t>
      </w:r>
      <w:bookmarkStart w:id="31" w:name="fnref12_1"/>
      <w:bookmarkEnd w:id="31"/>
      <w:r>
        <w:fldChar w:fldCharType="begin"/>
      </w:r>
      <w:r>
        <w:instrText>HYPERLINK \l "fn12"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[12]</w:t>
      </w:r>
      <w:r>
        <w:fldChar w:fldCharType="end"/>
      </w:r>
      <w:bookmarkStart w:id="32" w:name="fnref3_5"/>
      <w:bookmarkEnd w:id="32"/>
      <w:r>
        <w:fldChar w:fldCharType="begin"/>
      </w:r>
      <w:r>
        <w:instrText>HYPERLINK \l "fn3"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fldChar w:fldCharType="end"/>
      </w:r>
    </w:p>
    <w:p w14:paraId="4DF06616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Первый документ (PDF) демонстрирует глубокое понимание платоновской философии и корректно интерпретирует смысл каждой ступени.</w:t>
      </w:r>
    </w:p>
    <w:p w14:paraId="1A894119" w14:textId="77777777" w:rsidR="00C71FCD" w:rsidRDefault="00000000">
      <w:pPr>
        <w:spacing w:before="315" w:after="105" w:line="360" w:lineRule="auto"/>
        <w:ind w:left="-30"/>
      </w:pPr>
      <w:bookmarkStart w:id="33" w:name="bm_3_научная_достоверность_медико_1cc1e4"/>
      <w:r>
        <w:rPr>
          <w:rFonts w:ascii="inter" w:eastAsia="inter" w:hAnsi="inter" w:cs="inter"/>
          <w:b/>
          <w:color w:val="000000"/>
          <w:sz w:val="24"/>
        </w:rPr>
        <w:t>3. Научная достоверность медико-психологических рекомендаций</w:t>
      </w:r>
      <w:bookmarkEnd w:id="33"/>
    </w:p>
    <w:p w14:paraId="1E930D2A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Первый документ содержит обширные советы подросткам о половом созревании, мастурбации, порнографии и начале половой жизни. Все ключевые утверждения были проверены:</w:t>
      </w:r>
    </w:p>
    <w:p w14:paraId="0A6CB6C3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Мастурбация:</w:t>
      </w:r>
      <w:bookmarkStart w:id="34" w:name="fnref14"/>
      <w:bookmarkEnd w:id="34"/>
      <w:r>
        <w:fldChar w:fldCharType="begin"/>
      </w:r>
      <w:r>
        <w:instrText>HYPERLINK \l "fn14"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[14]</w:t>
      </w:r>
      <w:r>
        <w:fldChar w:fldCharType="end"/>
      </w:r>
      <w:bookmarkStart w:id="35" w:name="fnref15"/>
      <w:bookmarkEnd w:id="35"/>
      <w:r>
        <w:fldChar w:fldCharType="begin"/>
      </w:r>
      <w:r>
        <w:instrText>HYPERLINK \l "fn15"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[15]</w:t>
      </w:r>
      <w:r>
        <w:fldChar w:fldCharType="end"/>
      </w:r>
      <w:bookmarkStart w:id="36" w:name="fnref16"/>
      <w:bookmarkEnd w:id="36"/>
      <w:r>
        <w:fldChar w:fldCharType="begin"/>
      </w:r>
      <w:r>
        <w:instrText>HYPERLINK \l "fn16"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[16]</w:t>
      </w:r>
      <w:r>
        <w:fldChar w:fldCharType="end"/>
      </w:r>
      <w:bookmarkStart w:id="37" w:name="fnref17"/>
      <w:bookmarkEnd w:id="37"/>
      <w:r>
        <w:fldChar w:fldCharType="begin"/>
      </w:r>
      <w:r>
        <w:instrText>HYPERLINK \l "fn17"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[17]</w:t>
      </w:r>
      <w:r>
        <w:fldChar w:fldCharType="end"/>
      </w:r>
      <w:bookmarkStart w:id="38" w:name="fnref18"/>
      <w:bookmarkEnd w:id="38"/>
      <w:r>
        <w:fldChar w:fldCharType="begin"/>
      </w:r>
      <w:r>
        <w:instrText>HYPERLINK \l "fn18"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[18]</w:t>
      </w:r>
      <w:r>
        <w:fldChar w:fldCharType="end"/>
      </w:r>
    </w:p>
    <w:p w14:paraId="07AC1AA7" w14:textId="77777777" w:rsidR="00C71FCD" w:rsidRDefault="00000000">
      <w:pPr>
        <w:numPr>
          <w:ilvl w:val="0"/>
          <w:numId w:val="5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 xml:space="preserve">Утверждение о нормальности подростковой мастурбации — </w:t>
      </w:r>
      <w:r>
        <w:rPr>
          <w:rFonts w:ascii="inter" w:eastAsia="inter" w:hAnsi="inter" w:cs="inter"/>
          <w:b/>
          <w:color w:val="000000"/>
        </w:rPr>
        <w:t>корректно</w:t>
      </w:r>
    </w:p>
    <w:p w14:paraId="70873AE7" w14:textId="77777777" w:rsidR="00C71FCD" w:rsidRDefault="00000000">
      <w:pPr>
        <w:numPr>
          <w:ilvl w:val="0"/>
          <w:numId w:val="5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Статистика (~92% мужчин, 62% женщин) близка к данным исследований</w:t>
      </w:r>
    </w:p>
    <w:p w14:paraId="0EEB9FA4" w14:textId="77777777" w:rsidR="00C71FCD" w:rsidRDefault="00000000">
      <w:pPr>
        <w:numPr>
          <w:ilvl w:val="0"/>
          <w:numId w:val="5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Медицинское сообщество действительно признает это здоровой практикой</w:t>
      </w:r>
    </w:p>
    <w:p w14:paraId="00580377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Половое созревание и готовность к сексуальной жизни:</w:t>
      </w:r>
      <w:bookmarkStart w:id="39" w:name="fnref19"/>
      <w:bookmarkEnd w:id="39"/>
      <w:r>
        <w:fldChar w:fldCharType="begin"/>
      </w:r>
      <w:r>
        <w:instrText>HYPERLINK \l "fn19"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[19]</w:t>
      </w:r>
      <w:r>
        <w:fldChar w:fldCharType="end"/>
      </w:r>
      <w:bookmarkStart w:id="40" w:name="fnref20"/>
      <w:bookmarkEnd w:id="40"/>
      <w:r>
        <w:fldChar w:fldCharType="begin"/>
      </w:r>
      <w:r>
        <w:instrText>HYPERLINK \l "fn20"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[20]</w:t>
      </w:r>
      <w:r>
        <w:fldChar w:fldCharType="end"/>
      </w:r>
      <w:bookmarkStart w:id="41" w:name="fnref21"/>
      <w:bookmarkEnd w:id="41"/>
      <w:r>
        <w:fldChar w:fldCharType="begin"/>
      </w:r>
      <w:r>
        <w:instrText>HYPERLINK \l "fn21"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[21]</w:t>
      </w:r>
      <w:r>
        <w:fldChar w:fldCharType="end"/>
      </w:r>
      <w:bookmarkStart w:id="42" w:name="fnref22"/>
      <w:bookmarkEnd w:id="42"/>
      <w:r>
        <w:fldChar w:fldCharType="begin"/>
      </w:r>
      <w:r>
        <w:instrText>HYPERLINK \l "fn22"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[22]</w:t>
      </w:r>
      <w:r>
        <w:fldChar w:fldCharType="end"/>
      </w:r>
      <w:bookmarkStart w:id="43" w:name="fnref23"/>
      <w:bookmarkEnd w:id="43"/>
      <w:r>
        <w:fldChar w:fldCharType="begin"/>
      </w:r>
      <w:r>
        <w:instrText>HYPERLINK \l "fn23"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[23]</w:t>
      </w:r>
      <w:r>
        <w:fldChar w:fldCharType="end"/>
      </w:r>
      <w:bookmarkStart w:id="44" w:name="fnref24"/>
      <w:bookmarkEnd w:id="44"/>
      <w:r>
        <w:fldChar w:fldCharType="begin"/>
      </w:r>
      <w:r>
        <w:instrText>HYPERLINK \l "fn24"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[24]</w:t>
      </w:r>
      <w:r>
        <w:fldChar w:fldCharType="end"/>
      </w:r>
    </w:p>
    <w:p w14:paraId="4B899823" w14:textId="77777777" w:rsidR="00C71FCD" w:rsidRDefault="00000000">
      <w:pPr>
        <w:numPr>
          <w:ilvl w:val="0"/>
          <w:numId w:val="6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 xml:space="preserve">Информация о незрелости префронтальной коры до ~20 лет — </w:t>
      </w:r>
      <w:r>
        <w:rPr>
          <w:rFonts w:ascii="inter" w:eastAsia="inter" w:hAnsi="inter" w:cs="inter"/>
          <w:b/>
          <w:color w:val="000000"/>
        </w:rPr>
        <w:t>научно подтверждена</w:t>
      </w:r>
    </w:p>
    <w:p w14:paraId="789E617C" w14:textId="77777777" w:rsidR="00C71FCD" w:rsidRDefault="00000000">
      <w:pPr>
        <w:numPr>
          <w:ilvl w:val="0"/>
          <w:numId w:val="6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 xml:space="preserve">Различие между физиологической и психологической готовностью — </w:t>
      </w:r>
      <w:r>
        <w:rPr>
          <w:rFonts w:ascii="inter" w:eastAsia="inter" w:hAnsi="inter" w:cs="inter"/>
          <w:b/>
          <w:color w:val="000000"/>
        </w:rPr>
        <w:t>корректно</w:t>
      </w:r>
    </w:p>
    <w:p w14:paraId="6F0EDA6A" w14:textId="77777777" w:rsidR="00C71FCD" w:rsidRDefault="00000000">
      <w:pPr>
        <w:numPr>
          <w:ilvl w:val="0"/>
          <w:numId w:val="6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Риски ранней половой жизни описаны достоверно</w:t>
      </w:r>
    </w:p>
    <w:p w14:paraId="27DE04D4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lastRenderedPageBreak/>
        <w:t>Влияние порнографии:</w:t>
      </w:r>
      <w:bookmarkStart w:id="45" w:name="fnref25"/>
      <w:bookmarkEnd w:id="45"/>
      <w:r>
        <w:fldChar w:fldCharType="begin"/>
      </w:r>
      <w:r>
        <w:instrText>HYPERLINK \l "fn25"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[25]</w:t>
      </w:r>
      <w:r>
        <w:fldChar w:fldCharType="end"/>
      </w:r>
      <w:bookmarkStart w:id="46" w:name="fnref19_1"/>
      <w:bookmarkEnd w:id="46"/>
      <w:r>
        <w:fldChar w:fldCharType="begin"/>
      </w:r>
      <w:r>
        <w:instrText>HYPERLINK \l "fn19"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[19]</w:t>
      </w:r>
      <w:r>
        <w:fldChar w:fldCharType="end"/>
      </w:r>
    </w:p>
    <w:p w14:paraId="0B6BF749" w14:textId="77777777" w:rsidR="00C71FCD" w:rsidRDefault="00000000">
      <w:pPr>
        <w:numPr>
          <w:ilvl w:val="0"/>
          <w:numId w:val="7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 xml:space="preserve">Предупреждения о негативном влиянии на подростков — </w:t>
      </w:r>
      <w:r>
        <w:rPr>
          <w:rFonts w:ascii="inter" w:eastAsia="inter" w:hAnsi="inter" w:cs="inter"/>
          <w:b/>
          <w:color w:val="000000"/>
        </w:rPr>
        <w:t>обоснованы</w:t>
      </w:r>
    </w:p>
    <w:p w14:paraId="47FA5CD2" w14:textId="77777777" w:rsidR="00C71FCD" w:rsidRDefault="00000000">
      <w:pPr>
        <w:numPr>
          <w:ilvl w:val="0"/>
          <w:numId w:val="7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 xml:space="preserve">Искажение представлений о сексе и отношениях — </w:t>
      </w:r>
      <w:r>
        <w:rPr>
          <w:rFonts w:ascii="inter" w:eastAsia="inter" w:hAnsi="inter" w:cs="inter"/>
          <w:b/>
          <w:color w:val="000000"/>
        </w:rPr>
        <w:t>документировано</w:t>
      </w:r>
    </w:p>
    <w:p w14:paraId="6AC7D20F" w14:textId="77777777" w:rsidR="00C71FCD" w:rsidRDefault="00000000">
      <w:pPr>
        <w:spacing w:before="315" w:after="105" w:line="360" w:lineRule="auto"/>
        <w:ind w:left="-30"/>
      </w:pPr>
      <w:bookmarkStart w:id="47" w:name="bm_4_общая_оценка_влияния_ошибок"/>
      <w:r>
        <w:rPr>
          <w:rFonts w:ascii="inter" w:eastAsia="inter" w:hAnsi="inter" w:cs="inter"/>
          <w:b/>
          <w:color w:val="000000"/>
          <w:sz w:val="24"/>
        </w:rPr>
        <w:t>4. Общая оценка влияния ошибок</w:t>
      </w:r>
      <w:bookmarkEnd w:id="47"/>
    </w:p>
    <w:p w14:paraId="0ED26743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Критичность для философской части (второй документ):</w:t>
      </w:r>
    </w:p>
    <w:p w14:paraId="38D038B3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Обнаруженные терминологические ошибки </w:t>
      </w:r>
      <w:r>
        <w:rPr>
          <w:rFonts w:ascii="inter" w:eastAsia="inter" w:hAnsi="inter" w:cs="inter"/>
          <w:b/>
          <w:color w:val="000000"/>
        </w:rPr>
        <w:t>критичны</w:t>
      </w:r>
      <w:r>
        <w:rPr>
          <w:rFonts w:ascii="inter" w:eastAsia="inter" w:hAnsi="inter" w:cs="inter"/>
          <w:color w:val="000000"/>
        </w:rPr>
        <w:t xml:space="preserve"> для академической точности, поскольку:</w:t>
      </w:r>
    </w:p>
    <w:p w14:paraId="271C102F" w14:textId="77777777" w:rsidR="00C71FCD" w:rsidRDefault="00000000">
      <w:pPr>
        <w:numPr>
          <w:ilvl w:val="0"/>
          <w:numId w:val="8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Искажают историко-филологическую достоверность</w:t>
      </w:r>
    </w:p>
    <w:p w14:paraId="7AA596CA" w14:textId="77777777" w:rsidR="00C71FCD" w:rsidRDefault="00000000">
      <w:pPr>
        <w:numPr>
          <w:ilvl w:val="0"/>
          <w:numId w:val="8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Могут ввести в заблуждение изучающих античную философию</w:t>
      </w:r>
    </w:p>
    <w:p w14:paraId="3D96BAAB" w14:textId="77777777" w:rsidR="00C71FCD" w:rsidRDefault="00000000">
      <w:pPr>
        <w:numPr>
          <w:ilvl w:val="0"/>
          <w:numId w:val="8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Неверно представляют источниковедческую базу</w:t>
      </w:r>
    </w:p>
    <w:p w14:paraId="5A84128D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НО:</w:t>
      </w:r>
      <w:r>
        <w:rPr>
          <w:rFonts w:ascii="inter" w:eastAsia="inter" w:hAnsi="inter" w:cs="inter"/>
          <w:color w:val="000000"/>
        </w:rPr>
        <w:t xml:space="preserve"> эти ошибки </w:t>
      </w:r>
      <w:r>
        <w:rPr>
          <w:rFonts w:ascii="inter" w:eastAsia="inter" w:hAnsi="inter" w:cs="inter"/>
          <w:b/>
          <w:color w:val="000000"/>
        </w:rPr>
        <w:t>не влияют на понимание сути философской концепции</w:t>
      </w:r>
      <w:r>
        <w:rPr>
          <w:rFonts w:ascii="inter" w:eastAsia="inter" w:hAnsi="inter" w:cs="inter"/>
          <w:color w:val="000000"/>
        </w:rPr>
        <w:t xml:space="preserve"> — содержательное описание ступеней лестницы остается корректным и полезным.</w:t>
      </w:r>
    </w:p>
    <w:p w14:paraId="17C8A2A9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Критичность для просветительской части (первый документ):</w:t>
      </w:r>
    </w:p>
    <w:p w14:paraId="0714F568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Первый документ </w:t>
      </w:r>
      <w:r>
        <w:rPr>
          <w:rFonts w:ascii="inter" w:eastAsia="inter" w:hAnsi="inter" w:cs="inter"/>
          <w:b/>
          <w:color w:val="000000"/>
        </w:rPr>
        <w:t>не содержит критичных ошибок</w:t>
      </w:r>
      <w:r>
        <w:rPr>
          <w:rFonts w:ascii="inter" w:eastAsia="inter" w:hAnsi="inter" w:cs="inter"/>
          <w:color w:val="000000"/>
        </w:rPr>
        <w:t>, которые могли бы навредить подросткам. Напротив:</w:t>
      </w:r>
    </w:p>
    <w:p w14:paraId="4A17393F" w14:textId="77777777" w:rsidR="00C71FCD" w:rsidRDefault="00000000">
      <w:pPr>
        <w:numPr>
          <w:ilvl w:val="0"/>
          <w:numId w:val="9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Медико-психологическая информация достоверна</w:t>
      </w:r>
    </w:p>
    <w:p w14:paraId="77FC1501" w14:textId="77777777" w:rsidR="00C71FCD" w:rsidRDefault="00000000">
      <w:pPr>
        <w:numPr>
          <w:ilvl w:val="0"/>
          <w:numId w:val="9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Советы этически выверены и психологически грамотны</w:t>
      </w:r>
    </w:p>
    <w:p w14:paraId="1CBEAF84" w14:textId="77777777" w:rsidR="00C71FCD" w:rsidRDefault="00000000">
      <w:pPr>
        <w:numPr>
          <w:ilvl w:val="0"/>
          <w:numId w:val="9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Баланс между запретами и разъяснениями соблюден</w:t>
      </w:r>
    </w:p>
    <w:p w14:paraId="5A602103" w14:textId="77777777" w:rsidR="00C71FCD" w:rsidRDefault="00000000">
      <w:pPr>
        <w:numPr>
          <w:ilvl w:val="0"/>
          <w:numId w:val="9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Посыл о постепенном духовном росте сохраняет ценность</w:t>
      </w:r>
    </w:p>
    <w:p w14:paraId="34DF4390" w14:textId="77777777" w:rsidR="00C71FCD" w:rsidRDefault="00000000">
      <w:pPr>
        <w:spacing w:before="315" w:after="105" w:line="360" w:lineRule="auto"/>
        <w:ind w:left="-30"/>
      </w:pPr>
      <w:bookmarkStart w:id="48" w:name="bm_5_рекомендации_по_исправлению"/>
      <w:r>
        <w:rPr>
          <w:rFonts w:ascii="inter" w:eastAsia="inter" w:hAnsi="inter" w:cs="inter"/>
          <w:b/>
          <w:color w:val="000000"/>
          <w:sz w:val="24"/>
        </w:rPr>
        <w:t>5. Рекомендации по исправлению</w:t>
      </w:r>
      <w:bookmarkEnd w:id="48"/>
    </w:p>
    <w:p w14:paraId="742FAC1F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Для второго документа:</w:t>
      </w:r>
    </w:p>
    <w:p w14:paraId="63EB2608" w14:textId="77777777" w:rsidR="00C71FCD" w:rsidRDefault="00000000">
      <w:pPr>
        <w:numPr>
          <w:ilvl w:val="0"/>
          <w:numId w:val="10"/>
        </w:num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Исправить греческую терминологию:</w:t>
      </w:r>
    </w:p>
    <w:p w14:paraId="4F1EFC03" w14:textId="77777777" w:rsidR="00C71FCD" w:rsidRDefault="00000000">
      <w:pPr>
        <w:numPr>
          <w:ilvl w:val="1"/>
          <w:numId w:val="10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 xml:space="preserve">Заменить «ἀναβάτης τῆς ἀγάπης» на корректное описание: «эротическая лестница» (греч. ἐρωτικὴ ἀνάβασις) или просто указать, что это </w:t>
      </w:r>
      <w:r>
        <w:rPr>
          <w:rFonts w:ascii="inter" w:eastAsia="inter" w:hAnsi="inter" w:cs="inter"/>
          <w:b/>
          <w:color w:val="000000"/>
        </w:rPr>
        <w:t>средневековый латинский термин</w:t>
      </w:r>
      <w:r>
        <w:rPr>
          <w:rFonts w:ascii="inter" w:eastAsia="inter" w:hAnsi="inter" w:cs="inter"/>
          <w:color w:val="000000"/>
        </w:rPr>
        <w:t xml:space="preserve"> "scala amoris"</w:t>
      </w:r>
    </w:p>
    <w:p w14:paraId="72B6E9A3" w14:textId="77777777" w:rsidR="00C71FCD" w:rsidRDefault="00000000">
      <w:pPr>
        <w:numPr>
          <w:ilvl w:val="0"/>
          <w:numId w:val="10"/>
        </w:num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Исправить название «Федра»:</w:t>
      </w:r>
    </w:p>
    <w:p w14:paraId="6E2DF74A" w14:textId="77777777" w:rsidR="00C71FCD" w:rsidRDefault="00000000">
      <w:pPr>
        <w:numPr>
          <w:ilvl w:val="1"/>
          <w:numId w:val="10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lastRenderedPageBreak/>
        <w:t xml:space="preserve">Заменить «Περί Φιλοσοφίας» на </w:t>
      </w:r>
      <w:r>
        <w:rPr>
          <w:rFonts w:ascii="inter" w:eastAsia="inter" w:hAnsi="inter" w:cs="inter"/>
          <w:b/>
          <w:color w:val="000000"/>
        </w:rPr>
        <w:t>«Περί ἔρωτος»</w:t>
      </w:r>
      <w:r>
        <w:rPr>
          <w:rFonts w:ascii="inter" w:eastAsia="inter" w:hAnsi="inter" w:cs="inter"/>
          <w:color w:val="000000"/>
        </w:rPr>
        <w:t xml:space="preserve"> (О любви)</w:t>
      </w:r>
    </w:p>
    <w:p w14:paraId="7474D36E" w14:textId="77777777" w:rsidR="00C71FCD" w:rsidRDefault="00000000">
      <w:pPr>
        <w:numPr>
          <w:ilvl w:val="0"/>
          <w:numId w:val="10"/>
        </w:num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Уточнить локализацию:</w:t>
      </w:r>
    </w:p>
    <w:p w14:paraId="40E02569" w14:textId="77777777" w:rsidR="00C71FCD" w:rsidRDefault="00000000">
      <w:pPr>
        <w:numPr>
          <w:ilvl w:val="1"/>
          <w:numId w:val="10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 xml:space="preserve">Четко указать, что </w:t>
      </w:r>
      <w:r>
        <w:rPr>
          <w:rFonts w:ascii="inter" w:eastAsia="inter" w:hAnsi="inter" w:cs="inter"/>
          <w:b/>
          <w:color w:val="000000"/>
        </w:rPr>
        <w:t>систематическая лестница находится в «Пире»</w:t>
      </w:r>
      <w:r>
        <w:rPr>
          <w:rFonts w:ascii="inter" w:eastAsia="inter" w:hAnsi="inter" w:cs="inter"/>
          <w:color w:val="000000"/>
        </w:rPr>
        <w:t>, а в «Федре» есть лишь образ колесницы души и тема божественного эроса</w:t>
      </w:r>
    </w:p>
    <w:p w14:paraId="7208101F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Для первого документа:</w:t>
      </w:r>
    </w:p>
    <w:p w14:paraId="3A5F7371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>Существенных исправлений не требуется. Можно рассмотреть:</w:t>
      </w:r>
    </w:p>
    <w:p w14:paraId="7ADC8B64" w14:textId="77777777" w:rsidR="00C71FCD" w:rsidRDefault="00000000">
      <w:pPr>
        <w:numPr>
          <w:ilvl w:val="0"/>
          <w:numId w:val="11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Усиление акцента на том, что каждый подросток индивидуален (что уже частично присутствует)</w:t>
      </w:r>
    </w:p>
    <w:p w14:paraId="79DC7742" w14:textId="77777777" w:rsidR="00C71FCD" w:rsidRDefault="00000000">
      <w:pPr>
        <w:numPr>
          <w:ilvl w:val="0"/>
          <w:numId w:val="11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Более явное упоминание ресурсов психологической поддержки</w:t>
      </w:r>
    </w:p>
    <w:p w14:paraId="19D8099A" w14:textId="77777777" w:rsidR="00C71FCD" w:rsidRDefault="00000000">
      <w:pPr>
        <w:spacing w:before="315" w:after="105" w:line="360" w:lineRule="auto"/>
        <w:ind w:left="-30"/>
      </w:pPr>
      <w:bookmarkStart w:id="49" w:name="заключение"/>
      <w:r>
        <w:rPr>
          <w:rFonts w:ascii="inter" w:eastAsia="inter" w:hAnsi="inter" w:cs="inter"/>
          <w:b/>
          <w:color w:val="000000"/>
          <w:sz w:val="24"/>
        </w:rPr>
        <w:t>Заключение</w:t>
      </w:r>
      <w:bookmarkEnd w:id="49"/>
    </w:p>
    <w:p w14:paraId="0FF51EB5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Второй документ</w:t>
      </w:r>
      <w:r>
        <w:rPr>
          <w:rFonts w:ascii="inter" w:eastAsia="inter" w:hAnsi="inter" w:cs="inter"/>
          <w:color w:val="000000"/>
        </w:rPr>
        <w:t xml:space="preserve"> содержит три значимые филологические ошибки, которые критичны для академической точности, но не искажают философский смысл учения Платона. Исправления необходимы для научной корректности.</w:t>
      </w:r>
    </w:p>
    <w:p w14:paraId="49A7BD5A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Первый документ</w:t>
      </w:r>
      <w:r>
        <w:rPr>
          <w:rFonts w:ascii="inter" w:eastAsia="inter" w:hAnsi="inter" w:cs="inter"/>
          <w:color w:val="000000"/>
        </w:rPr>
        <w:t xml:space="preserve"> демонстрирует высокий уровень достоверности медико-психологической информации и не содержит опасных или вводящих в заблуждение рекомендаций. Философская основа изложена корректно, несмотря на упрощенный язык.</w:t>
      </w:r>
    </w:p>
    <w:p w14:paraId="4317F6FE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color w:val="000000"/>
        </w:rPr>
        <w:t xml:space="preserve">Общий посыл обоих документов — о постепенном восхождении от телесного к духовному, от эгоизма к всеобщей любви — </w:t>
      </w:r>
      <w:r>
        <w:rPr>
          <w:rFonts w:ascii="inter" w:eastAsia="inter" w:hAnsi="inter" w:cs="inter"/>
          <w:b/>
          <w:color w:val="000000"/>
        </w:rPr>
        <w:t>сохраняет полную силу и ценность</w:t>
      </w:r>
      <w:r>
        <w:rPr>
          <w:rFonts w:ascii="inter" w:eastAsia="inter" w:hAnsi="inter" w:cs="inter"/>
          <w:color w:val="000000"/>
        </w:rPr>
        <w:t xml:space="preserve"> независимо от выявленных терминологических неточностей.</w:t>
      </w:r>
      <w:r>
        <w:rPr>
          <w:rFonts w:ascii="inter" w:eastAsia="inter" w:hAnsi="inter" w:cs="inter"/>
          <w:color w:val="000000"/>
        </w:rPr>
        <w:br/>
      </w:r>
    </w:p>
    <w:p w14:paraId="096B4B30" w14:textId="77777777" w:rsidR="00C71FCD" w:rsidRDefault="00000000">
      <w:pPr>
        <w:spacing w:line="360" w:lineRule="auto"/>
      </w:pPr>
      <w:r>
        <w:rPr>
          <w:rFonts w:ascii="inter" w:eastAsia="inter" w:hAnsi="inter" w:cs="inter"/>
          <w:color w:val="000000"/>
        </w:rPr>
        <w:t>⁂</w:t>
      </w:r>
    </w:p>
    <w:p w14:paraId="74302CE7" w14:textId="77777777" w:rsidR="00C71FCD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00E1CBB5">
          <v:rect id="_x0000_s1027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14:paraId="77378A28" w14:textId="77777777" w:rsidR="00C71FCD" w:rsidRDefault="00000000">
      <w:pPr>
        <w:spacing w:before="315" w:after="105" w:line="360" w:lineRule="auto"/>
        <w:ind w:left="-30"/>
      </w:pPr>
      <w:bookmarkStart w:id="50" w:name="итоговый_анализ_документов_кратки_d57e41"/>
      <w:r>
        <w:rPr>
          <w:rFonts w:ascii="inter" w:eastAsia="inter" w:hAnsi="inter" w:cs="inter"/>
          <w:b/>
          <w:color w:val="000000"/>
          <w:sz w:val="24"/>
        </w:rPr>
        <w:t>Итоговый анализ документов: краткие выводы</w:t>
      </w:r>
      <w:bookmarkEnd w:id="50"/>
    </w:p>
    <w:p w14:paraId="28BC24A2" w14:textId="77777777" w:rsidR="00C71FCD" w:rsidRDefault="00000000">
      <w:pPr>
        <w:spacing w:before="315" w:after="105" w:line="360" w:lineRule="auto"/>
        <w:ind w:left="-30"/>
      </w:pPr>
      <w:bookmarkStart w:id="51" w:name="bm_1_обнаруженные_фактические_ошибки"/>
      <w:r>
        <w:rPr>
          <w:rFonts w:ascii="inter" w:eastAsia="inter" w:hAnsi="inter" w:cs="inter"/>
          <w:b/>
          <w:color w:val="000000"/>
          <w:sz w:val="24"/>
        </w:rPr>
        <w:t>1. Обнаруженные фактические ошибки</w:t>
      </w:r>
      <w:bookmarkEnd w:id="51"/>
    </w:p>
    <w:p w14:paraId="54D61751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Документ 2 (Termin-lestnitsa-liubvi.docx) содержит три критичные ошибки:</w:t>
      </w:r>
      <w:bookmarkStart w:id="52" w:name="fnref66"/>
      <w:bookmarkEnd w:id="52"/>
      <w:r>
        <w:fldChar w:fldCharType="begin"/>
      </w:r>
      <w:r>
        <w:instrText>HYPERLINK \l "fn66"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[66]</w:t>
      </w:r>
      <w:r>
        <w:fldChar w:fldCharType="end"/>
      </w:r>
      <w:bookmarkStart w:id="53" w:name="fnref67"/>
      <w:bookmarkEnd w:id="53"/>
      <w:r>
        <w:fldChar w:fldCharType="begin"/>
      </w:r>
      <w:r>
        <w:instrText>HYPERLINK \l "fn67"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[67]</w:t>
      </w:r>
      <w:r>
        <w:fldChar w:fldCharType="end"/>
      </w:r>
    </w:p>
    <w:p w14:paraId="34496EAB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lastRenderedPageBreak/>
        <w:t>❌ Греческий термин</w:t>
      </w:r>
      <w:r>
        <w:rPr>
          <w:rFonts w:ascii="inter" w:eastAsia="inter" w:hAnsi="inter" w:cs="inter"/>
          <w:color w:val="000000"/>
        </w:rPr>
        <w:t xml:space="preserve"> — утверждение «ἀναβάτης τῆς ἀγάπης» не встречается у Платона; "scala amoris" — средневековый латинский термин, а Платон использует ἔρως (эрос), а не ἀγάπη (агапе)</w:t>
      </w:r>
      <w:bookmarkStart w:id="54" w:name="fnref68"/>
      <w:bookmarkEnd w:id="54"/>
      <w:r>
        <w:fldChar w:fldCharType="begin"/>
      </w:r>
      <w:r>
        <w:instrText>HYPERLINK \l "fn68"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[68]</w:t>
      </w:r>
      <w:r>
        <w:fldChar w:fldCharType="end"/>
      </w:r>
      <w:bookmarkStart w:id="55" w:name="fnref69"/>
      <w:bookmarkEnd w:id="55"/>
      <w:r>
        <w:fldChar w:fldCharType="begin"/>
      </w:r>
      <w:r>
        <w:instrText>HYPERLINK \l "fn69"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[69]</w:t>
      </w:r>
      <w:r>
        <w:fldChar w:fldCharType="end"/>
      </w:r>
      <w:bookmarkStart w:id="56" w:name="fnref70"/>
      <w:bookmarkEnd w:id="56"/>
      <w:r>
        <w:fldChar w:fldCharType="begin"/>
      </w:r>
      <w:r>
        <w:instrText>HYPERLINK \l "fn70"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[70]</w:t>
      </w:r>
      <w:r>
        <w:fldChar w:fldCharType="end"/>
      </w:r>
    </w:p>
    <w:p w14:paraId="002773B6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❌ Название "Федра"</w:t>
      </w:r>
      <w:r>
        <w:rPr>
          <w:rFonts w:ascii="inter" w:eastAsia="inter" w:hAnsi="inter" w:cs="inter"/>
          <w:color w:val="000000"/>
        </w:rPr>
        <w:t xml:space="preserve"> — указано как «Περί Φιλοσοφίας» (О философии), но правильно «Περί ἔρωτος» (О любви); «Περί Φιλοσοφίας» — утраченное сочинение Аристотеля</w:t>
      </w:r>
      <w:bookmarkStart w:id="57" w:name="fnref71"/>
      <w:bookmarkEnd w:id="57"/>
      <w:r>
        <w:fldChar w:fldCharType="begin"/>
      </w:r>
      <w:r>
        <w:instrText>HYPERLINK \l "fn71"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[71]</w:t>
      </w:r>
      <w:r>
        <w:fldChar w:fldCharType="end"/>
      </w:r>
      <w:bookmarkStart w:id="58" w:name="fnref72"/>
      <w:bookmarkEnd w:id="58"/>
      <w:r>
        <w:fldChar w:fldCharType="begin"/>
      </w:r>
      <w:r>
        <w:instrText>HYPERLINK \l "fn72"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[72]</w:t>
      </w:r>
      <w:r>
        <w:fldChar w:fldCharType="end"/>
      </w:r>
    </w:p>
    <w:p w14:paraId="048EBB94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❌ Локализация лестницы</w:t>
      </w:r>
      <w:r>
        <w:rPr>
          <w:rFonts w:ascii="inter" w:eastAsia="inter" w:hAnsi="inter" w:cs="inter"/>
          <w:color w:val="000000"/>
        </w:rPr>
        <w:t xml:space="preserve"> — утверждается, что термин появляется в «Федре» и «Симпозиуме», но систематическая 6-ступенчатая структура присутствует только в «Пире» (210a-212b); в «Федре» нет лестницы со ступенями</w:t>
      </w:r>
      <w:bookmarkStart w:id="59" w:name="fnref73"/>
      <w:bookmarkEnd w:id="59"/>
      <w:r>
        <w:fldChar w:fldCharType="begin"/>
      </w:r>
      <w:r>
        <w:instrText>HYPERLINK \l "fn73"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[73]</w:t>
      </w:r>
      <w:r>
        <w:fldChar w:fldCharType="end"/>
      </w:r>
      <w:bookmarkStart w:id="60" w:name="fnref74"/>
      <w:bookmarkEnd w:id="60"/>
      <w:r>
        <w:fldChar w:fldCharType="begin"/>
      </w:r>
      <w:r>
        <w:instrText>HYPERLINK \l "fn74"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[74]</w:t>
      </w:r>
      <w:r>
        <w:fldChar w:fldCharType="end"/>
      </w:r>
      <w:bookmarkStart w:id="61" w:name="fnref68_1"/>
      <w:bookmarkEnd w:id="61"/>
      <w:r>
        <w:fldChar w:fldCharType="begin"/>
      </w:r>
      <w:r>
        <w:instrText>HYPERLINK \l "fn68"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[68]</w:t>
      </w:r>
      <w:r>
        <w:fldChar w:fldCharType="end"/>
      </w:r>
      <w:bookmarkStart w:id="62" w:name="fnref71_1"/>
      <w:bookmarkEnd w:id="62"/>
      <w:r>
        <w:fldChar w:fldCharType="begin"/>
      </w:r>
      <w:r>
        <w:instrText>HYPERLINK \l "fn71"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[71]</w:t>
      </w:r>
      <w:r>
        <w:fldChar w:fldCharType="end"/>
      </w:r>
    </w:p>
    <w:p w14:paraId="72BEC18E" w14:textId="77777777" w:rsidR="00C71FCD" w:rsidRDefault="00000000">
      <w:pPr>
        <w:spacing w:before="315" w:after="105" w:line="360" w:lineRule="auto"/>
        <w:ind w:left="-30"/>
      </w:pPr>
      <w:bookmarkStart w:id="63" w:name="bm_2_корректные_элементы"/>
      <w:r>
        <w:rPr>
          <w:rFonts w:ascii="inter" w:eastAsia="inter" w:hAnsi="inter" w:cs="inter"/>
          <w:b/>
          <w:color w:val="000000"/>
          <w:sz w:val="24"/>
        </w:rPr>
        <w:t>2. Корректные элементы</w:t>
      </w:r>
      <w:bookmarkEnd w:id="63"/>
    </w:p>
    <w:p w14:paraId="1B1453EB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✅ В обоих документах:</w:t>
      </w:r>
    </w:p>
    <w:p w14:paraId="75E41E48" w14:textId="77777777" w:rsidR="00C71FCD" w:rsidRDefault="00000000">
      <w:pPr>
        <w:numPr>
          <w:ilvl w:val="0"/>
          <w:numId w:val="12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Шесть ступеней описаны точно по Диотиме</w:t>
      </w:r>
      <w:bookmarkStart w:id="64" w:name="fnref70_1"/>
      <w:bookmarkEnd w:id="64"/>
      <w:r>
        <w:fldChar w:fldCharType="begin"/>
      </w:r>
      <w:r>
        <w:instrText>HYPERLINK \l "fn70"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[70]</w:t>
      </w:r>
      <w:r>
        <w:fldChar w:fldCharType="end"/>
      </w:r>
      <w:bookmarkStart w:id="65" w:name="fnref66_1"/>
      <w:bookmarkEnd w:id="65"/>
      <w:r>
        <w:fldChar w:fldCharType="begin"/>
      </w:r>
      <w:r>
        <w:instrText>HYPERLINK \l "fn66"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[66]</w:t>
      </w:r>
      <w:r>
        <w:fldChar w:fldCharType="end"/>
      </w:r>
      <w:bookmarkStart w:id="66" w:name="fnref68_2"/>
      <w:bookmarkEnd w:id="66"/>
      <w:r>
        <w:fldChar w:fldCharType="begin"/>
      </w:r>
      <w:r>
        <w:instrText>HYPERLINK \l "fn68"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[68]</w:t>
      </w:r>
      <w:r>
        <w:fldChar w:fldCharType="end"/>
      </w:r>
    </w:p>
    <w:p w14:paraId="4B6AAE09" w14:textId="77777777" w:rsidR="00C71FCD" w:rsidRDefault="00000000">
      <w:pPr>
        <w:numPr>
          <w:ilvl w:val="0"/>
          <w:numId w:val="12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Природа Эроса (даймон, сын Пороса и Пении) верна</w:t>
      </w:r>
      <w:bookmarkStart w:id="67" w:name="fnref75"/>
      <w:bookmarkEnd w:id="67"/>
      <w:r>
        <w:fldChar w:fldCharType="begin"/>
      </w:r>
      <w:r>
        <w:instrText>HYPERLINK \l "fn75"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[75]</w:t>
      </w:r>
      <w:r>
        <w:fldChar w:fldCharType="end"/>
      </w:r>
      <w:bookmarkStart w:id="68" w:name="fnref70_2"/>
      <w:bookmarkEnd w:id="68"/>
      <w:r>
        <w:fldChar w:fldCharType="begin"/>
      </w:r>
      <w:r>
        <w:instrText>HYPERLINK \l "fn70"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[70]</w:t>
      </w:r>
      <w:r>
        <w:fldChar w:fldCharType="end"/>
      </w:r>
    </w:p>
    <w:p w14:paraId="56A36F1A" w14:textId="77777777" w:rsidR="00C71FCD" w:rsidRDefault="00000000">
      <w:pPr>
        <w:numPr>
          <w:ilvl w:val="0"/>
          <w:numId w:val="12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Философская суть восхождения передана корректно</w:t>
      </w:r>
      <w:bookmarkStart w:id="69" w:name="fnref66_2"/>
      <w:bookmarkEnd w:id="69"/>
      <w:r>
        <w:fldChar w:fldCharType="begin"/>
      </w:r>
      <w:r>
        <w:instrText>HYPERLINK \l "fn66"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[66]</w:t>
      </w:r>
      <w:r>
        <w:fldChar w:fldCharType="end"/>
      </w:r>
      <w:bookmarkStart w:id="70" w:name="fnref68_3"/>
      <w:bookmarkEnd w:id="70"/>
      <w:r>
        <w:fldChar w:fldCharType="begin"/>
      </w:r>
      <w:r>
        <w:instrText>HYPERLINK \l "fn68"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[68]</w:t>
      </w:r>
      <w:r>
        <w:fldChar w:fldCharType="end"/>
      </w:r>
    </w:p>
    <w:p w14:paraId="56EA1E7F" w14:textId="77777777" w:rsidR="00C71FCD" w:rsidRDefault="00000000">
      <w:pPr>
        <w:numPr>
          <w:ilvl w:val="0"/>
          <w:numId w:val="12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Медико-психологические утверждения документа 1 достоверны</w:t>
      </w:r>
      <w:bookmarkStart w:id="71" w:name="fnref76"/>
      <w:bookmarkEnd w:id="71"/>
      <w:r>
        <w:fldChar w:fldCharType="begin"/>
      </w:r>
      <w:r>
        <w:instrText>HYPERLINK \l "fn76"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[76]</w:t>
      </w:r>
      <w:r>
        <w:fldChar w:fldCharType="end"/>
      </w:r>
      <w:bookmarkStart w:id="72" w:name="fnref77"/>
      <w:bookmarkEnd w:id="72"/>
      <w:r>
        <w:fldChar w:fldCharType="begin"/>
      </w:r>
      <w:r>
        <w:instrText>HYPERLINK \l "fn77"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[77]</w:t>
      </w:r>
      <w:r>
        <w:fldChar w:fldCharType="end"/>
      </w:r>
      <w:bookmarkStart w:id="73" w:name="fnref78"/>
      <w:bookmarkEnd w:id="73"/>
      <w:r>
        <w:fldChar w:fldCharType="begin"/>
      </w:r>
      <w:r>
        <w:instrText>HYPERLINK \l "fn78"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[78]</w:t>
      </w:r>
      <w:r>
        <w:fldChar w:fldCharType="end"/>
      </w:r>
      <w:bookmarkStart w:id="74" w:name="fnref79"/>
      <w:bookmarkEnd w:id="74"/>
      <w:r>
        <w:fldChar w:fldCharType="begin"/>
      </w:r>
      <w:r>
        <w:instrText>HYPERLINK \l "fn79"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[79]</w:t>
      </w:r>
      <w:r>
        <w:fldChar w:fldCharType="end"/>
      </w:r>
    </w:p>
    <w:p w14:paraId="6EA0D71C" w14:textId="77777777" w:rsidR="00C71FCD" w:rsidRDefault="00000000">
      <w:pPr>
        <w:spacing w:before="315" w:after="105" w:line="360" w:lineRule="auto"/>
        <w:ind w:left="-30"/>
      </w:pPr>
      <w:bookmarkStart w:id="75" w:name="bm_3_оценка_критичности"/>
      <w:r>
        <w:rPr>
          <w:rFonts w:ascii="inter" w:eastAsia="inter" w:hAnsi="inter" w:cs="inter"/>
          <w:b/>
          <w:color w:val="000000"/>
          <w:sz w:val="24"/>
        </w:rPr>
        <w:t>3. Оценка критичности</w:t>
      </w:r>
      <w:bookmarkEnd w:id="75"/>
    </w:p>
    <w:p w14:paraId="2B69395F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⚠️ Для академической точности:</w:t>
      </w:r>
      <w:r>
        <w:rPr>
          <w:rFonts w:ascii="inter" w:eastAsia="inter" w:hAnsi="inter" w:cs="inter"/>
          <w:color w:val="000000"/>
        </w:rPr>
        <w:t xml:space="preserve"> ошибки критичны — подрывают филологическую достоверность, требуют обязательного исправления</w:t>
      </w:r>
    </w:p>
    <w:p w14:paraId="7ECAB013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✅ Для философского смысла:</w:t>
      </w:r>
      <w:r>
        <w:rPr>
          <w:rFonts w:ascii="inter" w:eastAsia="inter" w:hAnsi="inter" w:cs="inter"/>
          <w:color w:val="000000"/>
        </w:rPr>
        <w:t xml:space="preserve"> не критичны — суть учения Платона передана верно, практическая ценность сохранена</w:t>
      </w:r>
    </w:p>
    <w:p w14:paraId="40D1BC71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✅ Для просветительской цели:</w:t>
      </w:r>
      <w:r>
        <w:rPr>
          <w:rFonts w:ascii="inter" w:eastAsia="inter" w:hAnsi="inter" w:cs="inter"/>
          <w:color w:val="000000"/>
        </w:rPr>
        <w:t xml:space="preserve"> не критичны — документ 1 достоверен, медицинская информация научно обоснована, опасных рекомендаций нет</w:t>
      </w:r>
      <w:bookmarkStart w:id="76" w:name="fnref77_1"/>
      <w:bookmarkEnd w:id="76"/>
      <w:r>
        <w:fldChar w:fldCharType="begin"/>
      </w:r>
      <w:r>
        <w:instrText>HYPERLINK \l "fn77"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[77]</w:t>
      </w:r>
      <w:r>
        <w:fldChar w:fldCharType="end"/>
      </w:r>
      <w:bookmarkStart w:id="77" w:name="fnref78_1"/>
      <w:bookmarkEnd w:id="77"/>
      <w:r>
        <w:fldChar w:fldCharType="begin"/>
      </w:r>
      <w:r>
        <w:instrText>HYPERLINK \l "fn78"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[78]</w:t>
      </w:r>
      <w:r>
        <w:fldChar w:fldCharType="end"/>
      </w:r>
      <w:bookmarkStart w:id="78" w:name="fnref79_1"/>
      <w:bookmarkEnd w:id="78"/>
      <w:r>
        <w:fldChar w:fldCharType="begin"/>
      </w:r>
      <w:r>
        <w:instrText>HYPERLINK \l "fn79"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[79]</w:t>
      </w:r>
      <w:r>
        <w:fldChar w:fldCharType="end"/>
      </w:r>
      <w:bookmarkStart w:id="79" w:name="fnref76_1"/>
      <w:bookmarkEnd w:id="79"/>
      <w:r>
        <w:fldChar w:fldCharType="begin"/>
      </w:r>
      <w:r>
        <w:instrText>HYPERLINK \l "fn76"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[76]</w:t>
      </w:r>
      <w:r>
        <w:fldChar w:fldCharType="end"/>
      </w:r>
    </w:p>
    <w:p w14:paraId="4937187C" w14:textId="77777777" w:rsidR="00C71FCD" w:rsidRDefault="00000000">
      <w:pPr>
        <w:spacing w:before="315" w:after="105" w:line="360" w:lineRule="auto"/>
        <w:ind w:left="-30"/>
      </w:pPr>
      <w:bookmarkStart w:id="80" w:name="bm_4_конкретные_рекомендации"/>
      <w:r>
        <w:rPr>
          <w:rFonts w:ascii="inter" w:eastAsia="inter" w:hAnsi="inter" w:cs="inter"/>
          <w:b/>
          <w:color w:val="000000"/>
          <w:sz w:val="24"/>
        </w:rPr>
        <w:t>4. Конкретные рекомендации</w:t>
      </w:r>
      <w:bookmarkEnd w:id="80"/>
    </w:p>
    <w:p w14:paraId="61B33A4A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Документ 2 — обязательные правки:</w:t>
      </w:r>
    </w:p>
    <w:p w14:paraId="33D022A4" w14:textId="77777777" w:rsidR="00C71FCD" w:rsidRDefault="00000000">
      <w:pPr>
        <w:numPr>
          <w:ilvl w:val="0"/>
          <w:numId w:val="13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Заменить «ἀναβάτης τῆς ἀγάπης» на корректное описание латинского термина "scala amoris" с указанием, что у Платона используется ἔρως</w:t>
      </w:r>
    </w:p>
    <w:p w14:paraId="52CDCDC9" w14:textId="77777777" w:rsidR="00C71FCD" w:rsidRDefault="00000000">
      <w:pPr>
        <w:numPr>
          <w:ilvl w:val="0"/>
          <w:numId w:val="13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Исправить «Περί Φιλοσοφίας» на «Περί ἔρωτος»</w:t>
      </w:r>
    </w:p>
    <w:p w14:paraId="3C5C7A8D" w14:textId="77777777" w:rsidR="00C71FCD" w:rsidRDefault="00000000">
      <w:pPr>
        <w:numPr>
          <w:ilvl w:val="0"/>
          <w:numId w:val="13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lastRenderedPageBreak/>
        <w:t>Уточнить, что систематическая лестница изложена только в «Пире», а в «Федре» — образ колесницы души</w:t>
      </w:r>
    </w:p>
    <w:p w14:paraId="42D64798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Документ 1 — необязательные улучшения:</w:t>
      </w:r>
    </w:p>
    <w:p w14:paraId="318559ED" w14:textId="77777777" w:rsidR="00C71FCD" w:rsidRDefault="00000000">
      <w:pPr>
        <w:numPr>
          <w:ilvl w:val="0"/>
          <w:numId w:val="14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Добавить контакты психологической помощи</w:t>
      </w:r>
    </w:p>
    <w:p w14:paraId="63D7AC6B" w14:textId="77777777" w:rsidR="00C71FCD" w:rsidRDefault="00000000">
      <w:pPr>
        <w:numPr>
          <w:ilvl w:val="0"/>
          <w:numId w:val="14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Расширить раздел о ЛГБТ-подростках</w:t>
      </w:r>
    </w:p>
    <w:p w14:paraId="63FE5E1C" w14:textId="77777777" w:rsidR="00C71FCD" w:rsidRDefault="00000000">
      <w:pPr>
        <w:spacing w:before="315" w:after="105" w:line="360" w:lineRule="auto"/>
        <w:ind w:left="-30"/>
      </w:pPr>
      <w:bookmarkStart w:id="81" w:name="bm_5_итоговые_оценки"/>
      <w:r>
        <w:rPr>
          <w:rFonts w:ascii="inter" w:eastAsia="inter" w:hAnsi="inter" w:cs="inter"/>
          <w:b/>
          <w:color w:val="000000"/>
          <w:sz w:val="24"/>
        </w:rPr>
        <w:t>5. Итоговые оценки</w:t>
      </w:r>
      <w:bookmarkEnd w:id="81"/>
    </w:p>
    <w:p w14:paraId="306D3ED3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Документ 1 (просветительский):</w:t>
      </w:r>
      <w:r>
        <w:rPr>
          <w:rFonts w:ascii="inter" w:eastAsia="inter" w:hAnsi="inter" w:cs="inter"/>
          <w:color w:val="000000"/>
        </w:rPr>
        <w:t xml:space="preserve"> 9/10 — философски и медицинско-психологически корректен, этически выверен, не содержит опасных рекомендаций</w:t>
      </w:r>
    </w:p>
    <w:p w14:paraId="6A0FF8A5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Документ 2 (академический):</w:t>
      </w:r>
      <w:r>
        <w:rPr>
          <w:rFonts w:ascii="inter" w:eastAsia="inter" w:hAnsi="inter" w:cs="inter"/>
          <w:color w:val="000000"/>
        </w:rPr>
        <w:t xml:space="preserve"> 6/10 — содержание отлично, но терминология требует исправлений для академического использования</w:t>
      </w:r>
    </w:p>
    <w:p w14:paraId="01C2C389" w14:textId="77777777" w:rsidR="00C71FCD" w:rsidRDefault="00000000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Общий вывод:</w:t>
      </w:r>
      <w:r>
        <w:rPr>
          <w:rFonts w:ascii="inter" w:eastAsia="inter" w:hAnsi="inter" w:cs="inter"/>
          <w:color w:val="000000"/>
        </w:rPr>
        <w:t xml:space="preserve"> Ошибки критичны для </w:t>
      </w:r>
      <w:r>
        <w:rPr>
          <w:rFonts w:ascii="inter" w:eastAsia="inter" w:hAnsi="inter" w:cs="inter"/>
          <w:b/>
          <w:color w:val="000000"/>
        </w:rPr>
        <w:t>формы</w:t>
      </w:r>
      <w:r>
        <w:rPr>
          <w:rFonts w:ascii="inter" w:eastAsia="inter" w:hAnsi="inter" w:cs="inter"/>
          <w:color w:val="000000"/>
        </w:rPr>
        <w:t xml:space="preserve">, но не для </w:t>
      </w:r>
      <w:r>
        <w:rPr>
          <w:rFonts w:ascii="inter" w:eastAsia="inter" w:hAnsi="inter" w:cs="inter"/>
          <w:b/>
          <w:color w:val="000000"/>
        </w:rPr>
        <w:t>сути</w:t>
      </w:r>
      <w:r>
        <w:rPr>
          <w:rFonts w:ascii="inter" w:eastAsia="inter" w:hAnsi="inter" w:cs="inter"/>
          <w:color w:val="000000"/>
        </w:rPr>
        <w:t>. Оба документа сохраняют ценность после указанных исправлений.</w:t>
      </w:r>
      <w:bookmarkStart w:id="82" w:name="fnref67_1"/>
      <w:bookmarkEnd w:id="82"/>
      <w:r>
        <w:fldChar w:fldCharType="begin"/>
      </w:r>
      <w:r>
        <w:instrText>HYPERLINK \l "fn67"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[67]</w:t>
      </w:r>
      <w:r>
        <w:fldChar w:fldCharType="end"/>
      </w:r>
      <w:bookmarkStart w:id="83" w:name="fnref68_4"/>
      <w:bookmarkEnd w:id="83"/>
      <w:r>
        <w:fldChar w:fldCharType="begin"/>
      </w:r>
      <w:r>
        <w:instrText>HYPERLINK \l "fn68"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[68]</w:t>
      </w:r>
      <w:r>
        <w:fldChar w:fldCharType="end"/>
      </w:r>
      <w:bookmarkStart w:id="84" w:name="fnref70_3"/>
      <w:bookmarkEnd w:id="84"/>
      <w:r>
        <w:fldChar w:fldCharType="begin"/>
      </w:r>
      <w:r>
        <w:instrText>HYPERLINK \l "fn70"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[70]</w:t>
      </w:r>
      <w:r>
        <w:fldChar w:fldCharType="end"/>
      </w:r>
      <w:bookmarkStart w:id="85" w:name="fnref76_2"/>
      <w:bookmarkEnd w:id="85"/>
      <w:r>
        <w:fldChar w:fldCharType="begin"/>
      </w:r>
      <w:r>
        <w:instrText>HYPERLINK \l "fn76"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[76]</w:t>
      </w:r>
      <w:r>
        <w:fldChar w:fldCharType="end"/>
      </w:r>
      <w:bookmarkStart w:id="86" w:name="fnref66_3"/>
      <w:bookmarkEnd w:id="86"/>
      <w:r>
        <w:fldChar w:fldCharType="begin"/>
      </w:r>
      <w:r>
        <w:instrText>HYPERLINK \l "fn66" \h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[66]</w:t>
      </w:r>
      <w:r>
        <w:fldChar w:fldCharType="end"/>
      </w:r>
    </w:p>
    <w:p w14:paraId="27D42055" w14:textId="77777777" w:rsidR="00C71FCD" w:rsidRDefault="00000000">
      <w:pPr>
        <w:spacing w:line="360" w:lineRule="auto"/>
      </w:pPr>
      <w:r>
        <w:rPr>
          <w:rFonts w:ascii="inter" w:eastAsia="inter" w:hAnsi="inter" w:cs="inter"/>
          <w:color w:val="000000"/>
        </w:rPr>
        <w:t>⁂</w:t>
      </w:r>
    </w:p>
    <w:p w14:paraId="0FE93440" w14:textId="77777777" w:rsidR="00C71FCD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382F73D4">
          <v:rect id="_x0000_s1026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bookmarkStart w:id="87" w:name="fn1"/>
    <w:bookmarkEnd w:id="87"/>
    <w:p w14:paraId="00863DCA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"https://bigenc.ru/c/pir-dialog-platona-4bd822"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https://bigenc.ru/c/pir-dialog-platona-4bd822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    </w:t>
      </w:r>
    </w:p>
    <w:bookmarkStart w:id="88" w:name="fn2"/>
    <w:bookmarkEnd w:id="88"/>
    <w:p w14:paraId="38FD2D40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"https://www.studysmarter.co.uk/explanations/greek/greek-philosophy/greek-diotima/"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https://www.studysmarter.co.uk/explanations/greek/greek-philosophy/greek-diotima/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  </w:t>
      </w:r>
    </w:p>
    <w:bookmarkStart w:id="89" w:name="fn3"/>
    <w:bookmarkEnd w:id="89"/>
    <w:p w14:paraId="63BDB2EF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"https://acropolis.org.ru/img/site/file/Platon24_Rech_Sokrata_6.pdf"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https://acropolis.org.ru/img/site/file/Platon24_Rech_Sokrata_6.pdf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     </w:t>
      </w:r>
    </w:p>
    <w:bookmarkStart w:id="90" w:name="fn4"/>
    <w:bookmarkEnd w:id="90"/>
    <w:p w14:paraId="7F867973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"https://www.reddit.com/r/askphilosophy/comments/fuo20p/meaning_of_the_idea_of_love_between_men_in/"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https://www.reddit.com/r/askphilosophy/comments/fuo20p/meaning_of_the_idea_of_love_between_men_in/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91" w:name="fn5"/>
    <w:bookmarkEnd w:id="91"/>
    <w:p w14:paraId="64EE2FEE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"https://philosophybreak.com/articles/plato-scala-amoris-the-ladder-of-love/"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https://philosophybreak.com/articles/plato-scala-amoris-the-ladder-of-love/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   </w:t>
      </w:r>
    </w:p>
    <w:bookmarkStart w:id="92" w:name="fn6"/>
    <w:bookmarkEnd w:id="92"/>
    <w:p w14:paraId="20B1A0BE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"https://ejournal.undiksha.ac.id/index.php/JFI/article/download/53706/26512/179270"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https://ejournal.undiksha.ac.id/index.php/JFI/article/download/53706/26512/179270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93" w:name="fn7"/>
    <w:bookmarkEnd w:id="93"/>
    <w:p w14:paraId="59706659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"https://impactum-journals.uc.pt/platojournal/article/download/2183-4105_15_6/2096/9953"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https://impactum-journals.uc.pt/platojournal/article/download/2183-4105_15_6/2096/9953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 </w:t>
      </w:r>
    </w:p>
    <w:bookmarkStart w:id="94" w:name="fn8"/>
    <w:bookmarkEnd w:id="94"/>
    <w:p w14:paraId="48134F8E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"https://ru.wikipedia.org/wiki/%D0%A4%D0%B5%D0%B4%D1%80_(%D0%9F%D0%BB%D0%B0%D1%82%D0%BE%D0%BD)"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https://ru.wikipedia.org/wiki/Федр_(Платон)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 </w:t>
      </w:r>
    </w:p>
    <w:bookmarkStart w:id="95" w:name="fn9"/>
    <w:bookmarkEnd w:id="95"/>
    <w:p w14:paraId="27DFD1A8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"https://www.booksite.ru/fulltext/1/001/007/106/106169.htm"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https://www.booksite.ru/fulltext/1/001/007/106/106169.htm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96" w:name="fn10"/>
    <w:bookmarkEnd w:id="96"/>
    <w:p w14:paraId="507AD00E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"https://gallerix.ru/news/lit/201808/faedr-platona/"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https://gallerix.ru/news/lit/201808/faedr-platona/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97" w:name="fn11"/>
    <w:bookmarkEnd w:id="97"/>
    <w:p w14:paraId="128C8181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"https://www.gutenberg.org/files/1600/1600-h/1600-h.htm"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https://www.gutenberg.org/files/1600/1600-h/1600-h.htm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p w14:paraId="3350F23A" w14:textId="77777777" w:rsidR="00C71FCD" w:rsidRDefault="00000000">
      <w:pPr>
        <w:numPr>
          <w:ilvl w:val="0"/>
          <w:numId w:val="16"/>
        </w:numPr>
        <w:spacing w:after="210" w:line="360" w:lineRule="auto"/>
      </w:pPr>
      <w:bookmarkStart w:id="98" w:name="fn12"/>
      <w:bookmarkEnd w:id="98"/>
      <w:r>
        <w:rPr>
          <w:rFonts w:ascii="inter" w:eastAsia="inter" w:hAnsi="inter" w:cs="inter"/>
          <w:color w:val="000000"/>
          <w:sz w:val="18"/>
        </w:rPr>
        <w:lastRenderedPageBreak/>
        <w:t xml:space="preserve">Analiz-lestnitsy-liubvi-Platona-i-sovetov-po-vzrosleniiu.pdf  </w:t>
      </w:r>
    </w:p>
    <w:bookmarkStart w:id="99" w:name="fn13"/>
    <w:bookmarkEnd w:id="99"/>
    <w:p w14:paraId="43697609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"https://en.wikipedia.org/wiki/Symposium_(Plato)"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https://en.wikipedia.org/wiki/Symposium_(Plato)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00" w:name="fn14"/>
    <w:bookmarkEnd w:id="100"/>
    <w:p w14:paraId="3FE1FE60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"https://ecuro.ru/article/varikotsele-u-podrostkov-problema-muzhskoi-fertilnosti"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https://ecuro.ru/article/varikotsele-u-podrostkov-problema-muzhskoi-fertilnosti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01" w:name="fn15"/>
    <w:bookmarkEnd w:id="101"/>
    <w:p w14:paraId="5BE8912C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"https://edprodpo.com/blog/seksologiya/moy-rebenok-delaet-eto-kak-otnositsya-k-podrostkovoy-masturbatsii/"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https://edprodpo.com/blog/seksologiya/moy-rebenok-delaet-eto-kak-otnositsya-k-podrostkovoy-masturbatsii/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02" w:name="fn16"/>
    <w:bookmarkEnd w:id="102"/>
    <w:p w14:paraId="04163F32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"https://n-e-n.ru/gid-po-polovomu-sozrevaniyu/"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https://n-e-n.ru/gid-po-polovomu-sozrevaniyu/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03" w:name="fn17"/>
    <w:bookmarkEnd w:id="103"/>
    <w:p w14:paraId="64831E74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"https://cityratings.ru/seksolog-saransk-psikholog-kak-govorit-s-detmi-o-sekse-pablik-tok/"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https://cityratings.ru/seksolog-saransk-psikholog-kak-govorit-s-detmi-o-sekse-pablik-tok/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04" w:name="fn18"/>
    <w:bookmarkEnd w:id="104"/>
    <w:p w14:paraId="15343850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"https://daily.afisha.ru/relationship/26493-ruki-na-stol-mozhno-li-chasto-masturbirovat-a-chasto-eto-skolko/"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https://daily.afisha.ru/relationship/26493-ruki-na-stol-mozhno-li-chasto-masturbirovat-a-chasto-eto-skolko/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05" w:name="fn19"/>
    <w:bookmarkEnd w:id="105"/>
    <w:p w14:paraId="0F610552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"https://annahobotova.ru/blog/pervyy-seks-psihologicheskie-fiziologicheskie-sotsialnye-aspekty/"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https://annahobotova.ru/blog/pervyy-seks-psihologicheskie-fiziologicheskie-sotsialnye-aspekty/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 </w:t>
      </w:r>
    </w:p>
    <w:bookmarkStart w:id="106" w:name="fn20"/>
    <w:bookmarkEnd w:id="106"/>
    <w:p w14:paraId="1815CD5E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"https://e-vesti.ru/ru/seks-narkotiki-i-kontrol-kak-organizovan-mozg-podrostka/"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https://e-vesti.ru/ru/seks-narkotiki-i-kontrol-kak-organizovan-mozg-podrostka/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07" w:name="fn21"/>
    <w:bookmarkEnd w:id="107"/>
    <w:p w14:paraId="177459EE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"https://edprodpo.com/blog/seksologiya/uzhe-ne-deti-kak-zashchitit-podrostkov-ot-rannego-nachala-seksualnoy-zhizni/"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https://edprodpo.com/blog/seksologiya/uzhe-ne-deti-kak-zashchitit-podrostkov-ot-rannego-nachala-seksualnoy-zhizni/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08" w:name="fn22"/>
    <w:bookmarkEnd w:id="108"/>
    <w:p w14:paraId="65AABD93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"https://vk.com/@non_smoking_children-menya-nikto-ne-ponimaet-kak-rabotaet-mozg-podrostka-s-tochki"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https://vk.com/@non_smoking_children-menya-nikto-ne-ponimaet-kak-rabotaet-mozg-podrostka-s-tochki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09" w:name="fn23"/>
    <w:bookmarkEnd w:id="109"/>
    <w:p w14:paraId="6237A07E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"https://psy.su/pubs/11254/"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https://psy.su/pubs/11254/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10" w:name="fn24"/>
    <w:bookmarkEnd w:id="110"/>
    <w:p w14:paraId="0B14F7CA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"https://russian.longdom.org/abstract/brain-plasticity-during-adolescence-effects-of-stress-sleep-sex-and-sounds-on-decision-making-22773.html"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https://russian.longdom.org/abstract/brain-plasticity-during-adolescence-effects-of-stress-sleep-sex-and-sounds-on-decision-making-22773.html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11" w:name="fn25"/>
    <w:bookmarkEnd w:id="111"/>
    <w:p w14:paraId="3E72B715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"https://cyberleninka.ru/article/n/negativnoe-vliyanie-na-psihiku-podrostkov-publichnyh-demonstratsiy-seksa-v-mass-media"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https://cyberleninka.ru/article/n/negativnoe-vliyanie-na-psihiku-podrostkov-publichnyh-demonstratsiy-seksa-v-mass-media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p w14:paraId="51E66B08" w14:textId="77777777" w:rsidR="00C71FCD" w:rsidRDefault="00000000">
      <w:pPr>
        <w:numPr>
          <w:ilvl w:val="0"/>
          <w:numId w:val="16"/>
        </w:numPr>
        <w:spacing w:after="210" w:line="360" w:lineRule="auto"/>
      </w:pPr>
      <w:bookmarkStart w:id="112" w:name="fn26"/>
      <w:bookmarkEnd w:id="112"/>
      <w:r>
        <w:rPr>
          <w:rFonts w:ascii="inter" w:eastAsia="inter" w:hAnsi="inter" w:cs="inter"/>
          <w:color w:val="000000"/>
          <w:sz w:val="18"/>
        </w:rPr>
        <w:t xml:space="preserve">Termin-lestnitsa-liubvi.docx </w:t>
      </w:r>
    </w:p>
    <w:bookmarkStart w:id="113" w:name="fn27"/>
    <w:bookmarkEnd w:id="113"/>
    <w:p w14:paraId="0FA4F9E9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"http://litfact.ru/images/2021-22/10_Polyakov_281-301.pdf"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http://litfact.ru/images/2021-22/10_Polyakov_281-301.pdf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14" w:name="fn28"/>
    <w:bookmarkEnd w:id="114"/>
    <w:p w14:paraId="4714179E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"https://elibrary.ru/doi_resolution.asp?doi=10.26170%2FFK20-03-20"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https://elibrary.ru/doi_resolution.asp?doi=10.26170%2FFK20-03-20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15" w:name="fn29"/>
    <w:bookmarkEnd w:id="115"/>
    <w:p w14:paraId="68DAD62C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"https://epossvfu.ru/index.php/1/article/download/360/336/671"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https://epossvfu.ru/index.php/1/article/download/360/336/671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16" w:name="fn30"/>
    <w:bookmarkEnd w:id="116"/>
    <w:p w14:paraId="2E5744A8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"https://journals.kantiana.ru/upload/iblock/f31/7_86-99.pdf"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https://journals.kantiana.ru/upload/iblock/f31/7_86-99.pdf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17" w:name="fn31"/>
    <w:bookmarkEnd w:id="117"/>
    <w:p w14:paraId="64F19F5F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"http://hfrir.jvolsu.com/index.php/en/component/attachments/download/1281"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http://hfrir.jvolsu.com/index.php/en/component/attachments/download/1281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18" w:name="fn32"/>
    <w:bookmarkEnd w:id="118"/>
    <w:p w14:paraId="247BDE26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"https://elibrary.ru/doi_resolution.asp?doi=10.26170%2FFK20-03-13"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https://elibrary.ru/doi_resolution.asp?doi=10.26170%2FFK20-03-13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19" w:name="fn33"/>
    <w:bookmarkEnd w:id="119"/>
    <w:p w14:paraId="3F061B17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"http://rusklassika.ru/images/2022-4-3/01_Dmitriev_7-34.pdf"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http://rusklassika.ru/images/2022-4-3/01_Dmitriev_7-34.pdf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20" w:name="fn34"/>
    <w:bookmarkEnd w:id="120"/>
    <w:p w14:paraId="684A1F8A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lastRenderedPageBreak/>
        <w:fldChar w:fldCharType="begin"/>
      </w:r>
      <w:r>
        <w:instrText>HYPERLINK "http://pi-journal.com/index.php/pii/article/download/397/416"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http://pi-journal.com/index.php/pii/article/download/397/416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21" w:name="fn35"/>
    <w:bookmarkEnd w:id="121"/>
    <w:p w14:paraId="7EA8D755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"https://www.rbc.ru/life/news/6373c5909a7947fdd15087c4"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https://www.rbc.ru/life/news/6373c5909a7947fdd15087c4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22" w:name="fn36"/>
    <w:bookmarkEnd w:id="122"/>
    <w:p w14:paraId="2E59CECB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"https://admarginem.ru/2023/02/14/stas-naranovich-o-vlyublennom-sokrate-i-pire-platona/"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https://admarginem.ru/2023/02/14/stas-naranovich-o-vlyublennom-sokrate-i-pire-platona/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23" w:name="fn37"/>
    <w:bookmarkEnd w:id="123"/>
    <w:p w14:paraId="465EFF69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"https://www.shortform.com/blog/diotima-ladder-of-love/"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https://www.shortform.com/blog/diotima-ladder-of-love/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24" w:name="fn38"/>
    <w:bookmarkEnd w:id="124"/>
    <w:p w14:paraId="45794BCA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"https://studfile.net/preview/15881635/page:2/"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https://studfile.net/preview/15881635/page:2/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25" w:name="fn39"/>
    <w:bookmarkEnd w:id="125"/>
    <w:p w14:paraId="595D6CC2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"https://www.reddit.com/r/philosophy/comments/1jjkskk/the_symposium_one_of_platos_most_celebrated/"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https://www.reddit.com/r/philosophy/comments/1jjkskk/the_symposium_one_of_platos_most_celebrated/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26" w:name="fn40"/>
    <w:bookmarkEnd w:id="126"/>
    <w:p w14:paraId="70222949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"https://www.sdu.dk/en/Om_SDU/Institutter_centre/Ikv/Videnskabelige+tidsskrifter/rescogitans/Issues/~/media/60490E04DC5748DA93349E0B40C03C8D.pdf"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https://www.sdu.dk/en/Om_SDU/Institutter_centre/Ikv/Videnskabelige+tidsskrifter/rescogitans/Issues/~/media/60490E04DC5748DA93349E0B40C03C8D.pdf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27" w:name="fn41"/>
    <w:bookmarkEnd w:id="127"/>
    <w:p w14:paraId="6996DB6A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"https://arzamas.academy/materials/1655"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https://arzamas.academy/materials/1655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28" w:name="fn42"/>
    <w:bookmarkEnd w:id="128"/>
    <w:p w14:paraId="5B6C6220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"http://psylib.org.ua/books/plato01/20pir.htm"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http://psylib.org.ua/books/plato01/20pir.htm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29" w:name="fn43"/>
    <w:bookmarkEnd w:id="129"/>
    <w:p w14:paraId="67FD3FB0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"https://www.lovebutton.org/the-ladder-of-love/"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https://www.lovebutton.org/the-ladder-of-love/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30" w:name="fn44"/>
    <w:bookmarkEnd w:id="130"/>
    <w:p w14:paraId="79812983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"https://www.reddit.com/r/philosophy/comments/tul92c/in_platos_dialogue_phaedrus_socrates_advances_the/"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https://www.reddit.com/r/philosophy/comments/tul92c/in_platos_dialogue_phaedrus_socrates_advances_the/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31" w:name="fn45"/>
    <w:bookmarkEnd w:id="131"/>
    <w:p w14:paraId="6B2279FA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"https://ijellh.com/OJS/index.php/OJS/article/view/7338"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https://ijellh.com/OJS/index.php/OJS/article/view/7338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32" w:name="fn46"/>
    <w:bookmarkEnd w:id="132"/>
    <w:p w14:paraId="24AE6189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"https://www.semanticscholar.org/paper/55f4b9604b8f1137bf0053b2a20fcf72b9a2ca23"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https://www.semanticscholar.org/paper/55f4b9604b8f1137bf0053b2a20fcf72b9a2ca23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33" w:name="fn47"/>
    <w:bookmarkEnd w:id="133"/>
    <w:p w14:paraId="50E08608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"https://www.semanticscholar.org/paper/17bc1f9d776b90f838246f6f3630b2733c3ed3cd"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https://www.semanticscholar.org/paper/17bc1f9d776b90f838246f6f3630b2733c3ed3cd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34" w:name="fn48"/>
    <w:bookmarkEnd w:id="134"/>
    <w:p w14:paraId="5082C2C3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"https://www.semanticscholar.org/paper/a01cd54f8b2c79205da99412eafc84e83dd97564"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https://www.semanticscholar.org/paper/a01cd54f8b2c79205da99412eafc84e83dd97564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35" w:name="fn49"/>
    <w:bookmarkEnd w:id="135"/>
    <w:p w14:paraId="43769539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"https://zenodo.org/record/2441023/files/article.pdf"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https://zenodo.org/record/2441023/files/article.pdf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36" w:name="fn50"/>
    <w:bookmarkEnd w:id="136"/>
    <w:p w14:paraId="37477224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"https://zenodo.org/record/2205796/files/article.pdf"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https://zenodo.org/record/2205796/files/article.pdf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37" w:name="fn51"/>
    <w:bookmarkEnd w:id="137"/>
    <w:p w14:paraId="4AF29F07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"https://zenodo.org/record/2221550/files/article.pdf"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https://zenodo.org/record/2221550/files/article.pdf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38" w:name="fn52"/>
    <w:bookmarkEnd w:id="138"/>
    <w:p w14:paraId="58CBA21D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"https://zenodo.org/record/1623804/files/article.pdf"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https://zenodo.org/record/1623804/files/article.pdf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39" w:name="fn53"/>
    <w:bookmarkEnd w:id="139"/>
    <w:p w14:paraId="171712D2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"https://zenodo.org/record/1819610/files/article.pdf"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https://zenodo.org/record/1819610/files/article.pdf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40" w:name="fn54"/>
    <w:bookmarkEnd w:id="140"/>
    <w:p w14:paraId="6B39C56C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"https://revistas.pucp.edu.pe/index.php/arete/article/download/25060/23753"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https://revistas.pucp.edu.pe/index.php/arete/article/download/25060/23753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41" w:name="fn55"/>
    <w:bookmarkEnd w:id="141"/>
    <w:p w14:paraId="2257B6D9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"https://zenodo.org/record/1845137/files/article.pdf"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https://zenodo.org/record/1845137/files/article.pdf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42" w:name="fn56"/>
    <w:bookmarkEnd w:id="142"/>
    <w:p w14:paraId="1A0E6AFE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"https://zenodo.org/record/2075483/files/article.pdf"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https://zenodo.org/record/2075483/files/article.pdf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43" w:name="fn57"/>
    <w:bookmarkEnd w:id="143"/>
    <w:p w14:paraId="362B42AE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lastRenderedPageBreak/>
        <w:fldChar w:fldCharType="begin"/>
      </w:r>
      <w:r>
        <w:instrText>HYPERLINK "https://cyberleninka.ru/article/n/semioticheskiy-kontekst-ucheniya-platona-o-lyubvi"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https://cyberleninka.ru/article/n/semioticheskiy-kontekst-ucheniya-platona-o-lyubvi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44" w:name="fn58"/>
    <w:bookmarkEnd w:id="144"/>
    <w:p w14:paraId="34A9CDBA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"https://philpapers.org/rec/URSLST"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https://philpapers.org/rec/URSLST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45" w:name="fn59"/>
    <w:bookmarkEnd w:id="145"/>
    <w:p w14:paraId="71461B1B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"https://www-old.uop.gr/images/epistimoniki-epetiris.pdf"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https://www-old.uop.gr/images/epistimoniki-epetiris.pdf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46" w:name="fn60"/>
    <w:bookmarkEnd w:id="146"/>
    <w:p w14:paraId="298AC00A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"https://ninaofterdingen.livejournal.com/1151674.html"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https://ninaofterdingen.livejournal.com/1151674.html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47" w:name="fn61"/>
    <w:bookmarkEnd w:id="147"/>
    <w:p w14:paraId="4AF60265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"https://www.academia.edu/36710162/Plato_s_Symposium_An_Analysis_of_The_Ladder_of_Love_and_Its_Implications_in_the_World_of_Art"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https://www.academia.edu/36710162/Plato_s_Symposium_An_Analysis_of_The_Ladder_of_Love_and_Its_Implications_in_the_World_of_Art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48" w:name="fn62"/>
    <w:bookmarkEnd w:id="148"/>
    <w:p w14:paraId="5AC6B076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"https://s.science-education.ru/pdf/2021/2/30747.pdf"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https://s.science-education.ru/pdf/2021/2/30747.pdf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49" w:name="fn63"/>
    <w:bookmarkEnd w:id="149"/>
    <w:p w14:paraId="136C7B8E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"https://www.perception.ru/articles/podrostkovaya-seksualnost"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https://www.perception.ru/articles/podrostkovaya-seksualnost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50" w:name="fn64"/>
    <w:bookmarkEnd w:id="150"/>
    <w:p w14:paraId="43CCC483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"https://mamadeti.ru/article/psikhoseksualnoe-razvitie-v-detskom-i-podrostkovom-vozraste/"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https://mamadeti.ru/article/psikhoseksualnoe-razvitie-v-detskom-i-podrostkovom-vozraste/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51" w:name="fn65"/>
    <w:bookmarkEnd w:id="151"/>
    <w:p w14:paraId="219BABD6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"https://ufa.medsi.ru/articles/chto-nuzhno-znat-podrostku-o-polovoj-zhizni-i-kontraceptivax/"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https://ufa.medsi.ru/articles/chto-nuzhno-znat-podrostku-o-polovoj-zhizni-i-kontraceptivax/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p w14:paraId="6C1BE6D7" w14:textId="77777777" w:rsidR="00C71FCD" w:rsidRDefault="00000000">
      <w:pPr>
        <w:numPr>
          <w:ilvl w:val="0"/>
          <w:numId w:val="16"/>
        </w:numPr>
        <w:spacing w:after="210" w:line="360" w:lineRule="auto"/>
      </w:pPr>
      <w:bookmarkStart w:id="152" w:name="fn66"/>
      <w:bookmarkEnd w:id="152"/>
      <w:r>
        <w:rPr>
          <w:rFonts w:ascii="inter" w:eastAsia="inter" w:hAnsi="inter" w:cs="inter"/>
          <w:color w:val="000000"/>
          <w:sz w:val="18"/>
        </w:rPr>
        <w:t xml:space="preserve">Analiz-lestnitsy-liubvi-Platona-i-sovetov-po-vzrosleniiu.pdf    </w:t>
      </w:r>
    </w:p>
    <w:p w14:paraId="0573A57E" w14:textId="77777777" w:rsidR="00C71FCD" w:rsidRDefault="00000000">
      <w:pPr>
        <w:numPr>
          <w:ilvl w:val="0"/>
          <w:numId w:val="16"/>
        </w:numPr>
        <w:spacing w:after="210" w:line="360" w:lineRule="auto"/>
      </w:pPr>
      <w:bookmarkStart w:id="153" w:name="fn67"/>
      <w:bookmarkEnd w:id="153"/>
      <w:r>
        <w:rPr>
          <w:rFonts w:ascii="inter" w:eastAsia="inter" w:hAnsi="inter" w:cs="inter"/>
          <w:color w:val="000000"/>
          <w:sz w:val="18"/>
        </w:rPr>
        <w:t xml:space="preserve">Termin-lestnitsa-liubvi.docx  </w:t>
      </w:r>
    </w:p>
    <w:bookmarkStart w:id="154" w:name="fn68"/>
    <w:bookmarkEnd w:id="154"/>
    <w:p w14:paraId="40A08F17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"https://bigenc.ru/c/pir-dialog-platona-4bd822"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https://bigenc.ru/c/pir-dialog-platona-4bd822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    </w:t>
      </w:r>
    </w:p>
    <w:bookmarkStart w:id="155" w:name="fn69"/>
    <w:bookmarkEnd w:id="155"/>
    <w:p w14:paraId="6A9E47A9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"https://www.studysmarter.co.uk/explanations/greek/greek-philosophy/greek-diotima/"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https://www.studysmarter.co.uk/explanations/greek/greek-philosophy/greek-diotima/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56" w:name="fn70"/>
    <w:bookmarkEnd w:id="156"/>
    <w:p w14:paraId="55300439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"https://acropolis.org.ru/img/site/file/Platon24_Rech_Sokrata_6.pdf"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https://acropolis.org.ru/img/site/file/Platon24_Rech_Sokrata_6.pdf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   </w:t>
      </w:r>
    </w:p>
    <w:bookmarkStart w:id="157" w:name="fn71"/>
    <w:bookmarkEnd w:id="157"/>
    <w:p w14:paraId="2E1ED2C7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"https://ru.wikipedia.org/wiki/%D0%A4%D0%B5%D0%B4%D1%80_(%D0%9F%D0%BB%D0%B0%D1%82%D0%BE%D0%BD)"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https://ru.wikipedia.org/wiki/Федр_(Платон)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 </w:t>
      </w:r>
    </w:p>
    <w:bookmarkStart w:id="158" w:name="fn72"/>
    <w:bookmarkEnd w:id="158"/>
    <w:p w14:paraId="6F88EE7D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"https://www.booksite.ru/fulltext/1/001/007/106/106169.htm"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https://www.booksite.ru/fulltext/1/001/007/106/106169.htm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59" w:name="fn73"/>
    <w:bookmarkEnd w:id="159"/>
    <w:p w14:paraId="73321536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"https://philosophybreak.com/articles/plato-scala-amoris-the-ladder-of-love/"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https://philosophybreak.com/articles/plato-scala-amoris-the-ladder-of-love/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60" w:name="fn74"/>
    <w:bookmarkEnd w:id="160"/>
    <w:p w14:paraId="6364B6B8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"https://gallerix.ru/news/lit/201808/faedr-platona/"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https://gallerix.ru/news/lit/201808/faedr-platona/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61" w:name="fn75"/>
    <w:bookmarkEnd w:id="161"/>
    <w:p w14:paraId="29C2A5A9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"https://en.wikipedia.org/wiki/Symposium_(Plato)"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https://en.wikipedia.org/wiki/Symposium_(Plato)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</w:t>
      </w:r>
    </w:p>
    <w:bookmarkStart w:id="162" w:name="fn76"/>
    <w:bookmarkEnd w:id="162"/>
    <w:p w14:paraId="2B59FEB1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"https://annahobotova.ru/blog/pervyy-seks-psihologicheskie-fiziologicheskie-sotsialnye-aspekty/"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https://annahobotova.ru/blog/pervyy-seks-psihologicheskie-fiziologicheskie-sotsialnye-aspekty/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  </w:t>
      </w:r>
    </w:p>
    <w:bookmarkStart w:id="163" w:name="fn77"/>
    <w:bookmarkEnd w:id="163"/>
    <w:p w14:paraId="368C8BEA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"https://edprodpo.com/blog/seksologiya/moy-rebenok-delaet-eto-kak-otnositsya-k-podrostkovoy-masturbatsii/"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https://edprodpo.com/blog/seksologiya/moy-rebenok-delaet-eto-kak-otnositsya-k-podrostkovoy-masturbatsii/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 </w:t>
      </w:r>
    </w:p>
    <w:bookmarkStart w:id="164" w:name="fn78"/>
    <w:bookmarkEnd w:id="164"/>
    <w:p w14:paraId="48E07204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"https://edprodpo.com/blog/seksologiya/uzhe-ne-deti-kak-zashchitit-podrostkov-ot-rannego-nachala-seksualnoy-zhizni/"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https://edprodpo.com/blog/seksologiya/uzhe-ne-deti-kak-zashchitit-podrostkov-ot-rannego-nachala-seksualnoy-zhizni/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 </w:t>
      </w:r>
    </w:p>
    <w:bookmarkStart w:id="165" w:name="fn79"/>
    <w:bookmarkEnd w:id="165"/>
    <w:p w14:paraId="6582CD68" w14:textId="77777777" w:rsidR="00C71FCD" w:rsidRDefault="00000000">
      <w:pPr>
        <w:numPr>
          <w:ilvl w:val="0"/>
          <w:numId w:val="16"/>
        </w:numPr>
        <w:spacing w:after="210" w:line="360" w:lineRule="auto"/>
      </w:pPr>
      <w:r>
        <w:fldChar w:fldCharType="begin"/>
      </w:r>
      <w:r>
        <w:instrText>HYPERLINK "https://n-e-n.ru/gid-po-polovomu-sozrevaniyu/" \h</w:instrText>
      </w:r>
      <w:r>
        <w:fldChar w:fldCharType="separate"/>
      </w:r>
      <w:r>
        <w:rPr>
          <w:rFonts w:ascii="inter" w:eastAsia="inter" w:hAnsi="inter" w:cs="inter"/>
          <w:sz w:val="18"/>
          <w:u w:val="single"/>
        </w:rPr>
        <w:t>https://n-e-n.ru/gid-po-polovomu-sozrevaniyu/</w:t>
      </w:r>
      <w:r>
        <w:fldChar w:fldCharType="end"/>
      </w:r>
      <w:r>
        <w:rPr>
          <w:rFonts w:ascii="inter" w:eastAsia="inter" w:hAnsi="inter" w:cs="inter"/>
          <w:color w:val="000000"/>
          <w:sz w:val="18"/>
        </w:rPr>
        <w:t xml:space="preserve">  </w:t>
      </w:r>
    </w:p>
    <w:sectPr w:rsidR="00C71FCD">
      <w:pgSz w:w="12240" w:h="15840"/>
      <w:pgMar w:top="1365" w:right="1365" w:bottom="1365" w:left="136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inter">
    <w:altName w:val="Cambria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41335"/>
    <w:multiLevelType w:val="hybridMultilevel"/>
    <w:tmpl w:val="FB00D46E"/>
    <w:lvl w:ilvl="0" w:tplc="0398527E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29BC794E">
      <w:numFmt w:val="decimal"/>
      <w:lvlText w:val=""/>
      <w:lvlJc w:val="left"/>
    </w:lvl>
    <w:lvl w:ilvl="2" w:tplc="31C0F036">
      <w:numFmt w:val="decimal"/>
      <w:lvlText w:val=""/>
      <w:lvlJc w:val="left"/>
    </w:lvl>
    <w:lvl w:ilvl="3" w:tplc="CEBCA99E">
      <w:numFmt w:val="decimal"/>
      <w:lvlText w:val=""/>
      <w:lvlJc w:val="left"/>
    </w:lvl>
    <w:lvl w:ilvl="4" w:tplc="B18E2106">
      <w:numFmt w:val="decimal"/>
      <w:lvlText w:val=""/>
      <w:lvlJc w:val="left"/>
    </w:lvl>
    <w:lvl w:ilvl="5" w:tplc="59768272">
      <w:numFmt w:val="decimal"/>
      <w:lvlText w:val=""/>
      <w:lvlJc w:val="left"/>
    </w:lvl>
    <w:lvl w:ilvl="6" w:tplc="E9B0C530">
      <w:numFmt w:val="decimal"/>
      <w:lvlText w:val=""/>
      <w:lvlJc w:val="left"/>
    </w:lvl>
    <w:lvl w:ilvl="7" w:tplc="3EFA598A">
      <w:numFmt w:val="decimal"/>
      <w:lvlText w:val=""/>
      <w:lvlJc w:val="left"/>
    </w:lvl>
    <w:lvl w:ilvl="8" w:tplc="7FD6A894">
      <w:numFmt w:val="decimal"/>
      <w:lvlText w:val=""/>
      <w:lvlJc w:val="left"/>
    </w:lvl>
  </w:abstractNum>
  <w:abstractNum w:abstractNumId="1" w15:restartNumberingAfterBreak="0">
    <w:nsid w:val="09E41232"/>
    <w:multiLevelType w:val="hybridMultilevel"/>
    <w:tmpl w:val="554CA03C"/>
    <w:lvl w:ilvl="0" w:tplc="9328E724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  <w:lvl w:ilvl="1" w:tplc="CB9EE054">
      <w:numFmt w:val="decimal"/>
      <w:lvlText w:val=""/>
      <w:lvlJc w:val="left"/>
    </w:lvl>
    <w:lvl w:ilvl="2" w:tplc="AF1EA03C">
      <w:numFmt w:val="decimal"/>
      <w:lvlText w:val=""/>
      <w:lvlJc w:val="left"/>
    </w:lvl>
    <w:lvl w:ilvl="3" w:tplc="B2145A58">
      <w:numFmt w:val="decimal"/>
      <w:lvlText w:val=""/>
      <w:lvlJc w:val="left"/>
    </w:lvl>
    <w:lvl w:ilvl="4" w:tplc="6C4ADB86">
      <w:numFmt w:val="decimal"/>
      <w:lvlText w:val=""/>
      <w:lvlJc w:val="left"/>
    </w:lvl>
    <w:lvl w:ilvl="5" w:tplc="454CFB8A">
      <w:numFmt w:val="decimal"/>
      <w:lvlText w:val=""/>
      <w:lvlJc w:val="left"/>
    </w:lvl>
    <w:lvl w:ilvl="6" w:tplc="74DC8D06">
      <w:numFmt w:val="decimal"/>
      <w:lvlText w:val=""/>
      <w:lvlJc w:val="left"/>
    </w:lvl>
    <w:lvl w:ilvl="7" w:tplc="BEA8DE2C">
      <w:numFmt w:val="decimal"/>
      <w:lvlText w:val=""/>
      <w:lvlJc w:val="left"/>
    </w:lvl>
    <w:lvl w:ilvl="8" w:tplc="DDF49D50">
      <w:numFmt w:val="decimal"/>
      <w:lvlText w:val=""/>
      <w:lvlJc w:val="left"/>
    </w:lvl>
  </w:abstractNum>
  <w:abstractNum w:abstractNumId="2" w15:restartNumberingAfterBreak="0">
    <w:nsid w:val="0EE33F74"/>
    <w:multiLevelType w:val="hybridMultilevel"/>
    <w:tmpl w:val="FC062BC6"/>
    <w:lvl w:ilvl="0" w:tplc="C6949A7E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6388F77C">
      <w:numFmt w:val="decimal"/>
      <w:lvlText w:val=""/>
      <w:lvlJc w:val="left"/>
    </w:lvl>
    <w:lvl w:ilvl="2" w:tplc="F79CB09E">
      <w:numFmt w:val="decimal"/>
      <w:lvlText w:val=""/>
      <w:lvlJc w:val="left"/>
    </w:lvl>
    <w:lvl w:ilvl="3" w:tplc="3B080DC8">
      <w:numFmt w:val="decimal"/>
      <w:lvlText w:val=""/>
      <w:lvlJc w:val="left"/>
    </w:lvl>
    <w:lvl w:ilvl="4" w:tplc="357C5610">
      <w:numFmt w:val="decimal"/>
      <w:lvlText w:val=""/>
      <w:lvlJc w:val="left"/>
    </w:lvl>
    <w:lvl w:ilvl="5" w:tplc="3B8CD1CE">
      <w:numFmt w:val="decimal"/>
      <w:lvlText w:val=""/>
      <w:lvlJc w:val="left"/>
    </w:lvl>
    <w:lvl w:ilvl="6" w:tplc="86807E6E">
      <w:numFmt w:val="decimal"/>
      <w:lvlText w:val=""/>
      <w:lvlJc w:val="left"/>
    </w:lvl>
    <w:lvl w:ilvl="7" w:tplc="D7D82DD4">
      <w:numFmt w:val="decimal"/>
      <w:lvlText w:val=""/>
      <w:lvlJc w:val="left"/>
    </w:lvl>
    <w:lvl w:ilvl="8" w:tplc="7FD80006">
      <w:numFmt w:val="decimal"/>
      <w:lvlText w:val=""/>
      <w:lvlJc w:val="left"/>
    </w:lvl>
  </w:abstractNum>
  <w:abstractNum w:abstractNumId="3" w15:restartNumberingAfterBreak="0">
    <w:nsid w:val="1BE25243"/>
    <w:multiLevelType w:val="hybridMultilevel"/>
    <w:tmpl w:val="31480742"/>
    <w:lvl w:ilvl="0" w:tplc="E2428656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26B43DC6">
      <w:numFmt w:val="decimal"/>
      <w:lvlText w:val=""/>
      <w:lvlJc w:val="left"/>
    </w:lvl>
    <w:lvl w:ilvl="2" w:tplc="64A0E2CE">
      <w:numFmt w:val="decimal"/>
      <w:lvlText w:val=""/>
      <w:lvlJc w:val="left"/>
    </w:lvl>
    <w:lvl w:ilvl="3" w:tplc="7D42C27E">
      <w:numFmt w:val="decimal"/>
      <w:lvlText w:val=""/>
      <w:lvlJc w:val="left"/>
    </w:lvl>
    <w:lvl w:ilvl="4" w:tplc="E4FE811A">
      <w:numFmt w:val="decimal"/>
      <w:lvlText w:val=""/>
      <w:lvlJc w:val="left"/>
    </w:lvl>
    <w:lvl w:ilvl="5" w:tplc="23B8BBBE">
      <w:numFmt w:val="decimal"/>
      <w:lvlText w:val=""/>
      <w:lvlJc w:val="left"/>
    </w:lvl>
    <w:lvl w:ilvl="6" w:tplc="F7B0AD78">
      <w:numFmt w:val="decimal"/>
      <w:lvlText w:val=""/>
      <w:lvlJc w:val="left"/>
    </w:lvl>
    <w:lvl w:ilvl="7" w:tplc="6888C922">
      <w:numFmt w:val="decimal"/>
      <w:lvlText w:val=""/>
      <w:lvlJc w:val="left"/>
    </w:lvl>
    <w:lvl w:ilvl="8" w:tplc="B7B66C44">
      <w:numFmt w:val="decimal"/>
      <w:lvlText w:val=""/>
      <w:lvlJc w:val="left"/>
    </w:lvl>
  </w:abstractNum>
  <w:abstractNum w:abstractNumId="4" w15:restartNumberingAfterBreak="0">
    <w:nsid w:val="23121BCB"/>
    <w:multiLevelType w:val="hybridMultilevel"/>
    <w:tmpl w:val="E1ECA57C"/>
    <w:lvl w:ilvl="0" w:tplc="2690E01E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  <w:lvl w:ilvl="1" w:tplc="72687EE2">
      <w:start w:val="1"/>
      <w:numFmt w:val="bullet"/>
      <w:lvlText w:val="o"/>
      <w:lvlJc w:val="left"/>
      <w:pPr>
        <w:tabs>
          <w:tab w:val="num" w:pos="1440"/>
        </w:tabs>
        <w:ind w:left="1080" w:hanging="360"/>
      </w:pPr>
      <w:rPr>
        <w:rFonts w:ascii="Courier New" w:hAnsi="Courier New" w:cs="Courier New" w:hint="default"/>
      </w:rPr>
    </w:lvl>
    <w:lvl w:ilvl="2" w:tplc="118224CA">
      <w:numFmt w:val="decimal"/>
      <w:lvlText w:val=""/>
      <w:lvlJc w:val="left"/>
    </w:lvl>
    <w:lvl w:ilvl="3" w:tplc="BC208F74">
      <w:numFmt w:val="decimal"/>
      <w:lvlText w:val=""/>
      <w:lvlJc w:val="left"/>
    </w:lvl>
    <w:lvl w:ilvl="4" w:tplc="F85439CA">
      <w:numFmt w:val="decimal"/>
      <w:lvlText w:val=""/>
      <w:lvlJc w:val="left"/>
    </w:lvl>
    <w:lvl w:ilvl="5" w:tplc="7D243144">
      <w:numFmt w:val="decimal"/>
      <w:lvlText w:val=""/>
      <w:lvlJc w:val="left"/>
    </w:lvl>
    <w:lvl w:ilvl="6" w:tplc="8AB0E354">
      <w:numFmt w:val="decimal"/>
      <w:lvlText w:val=""/>
      <w:lvlJc w:val="left"/>
    </w:lvl>
    <w:lvl w:ilvl="7" w:tplc="BDFAC8A0">
      <w:numFmt w:val="decimal"/>
      <w:lvlText w:val=""/>
      <w:lvlJc w:val="left"/>
    </w:lvl>
    <w:lvl w:ilvl="8" w:tplc="247E6BDA">
      <w:numFmt w:val="decimal"/>
      <w:lvlText w:val=""/>
      <w:lvlJc w:val="left"/>
    </w:lvl>
  </w:abstractNum>
  <w:abstractNum w:abstractNumId="5" w15:restartNumberingAfterBreak="0">
    <w:nsid w:val="3D7B684F"/>
    <w:multiLevelType w:val="hybridMultilevel"/>
    <w:tmpl w:val="FAB451B4"/>
    <w:lvl w:ilvl="0" w:tplc="DE5885E0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  <w:lvl w:ilvl="1" w:tplc="752A4828">
      <w:numFmt w:val="decimal"/>
      <w:lvlText w:val=""/>
      <w:lvlJc w:val="left"/>
    </w:lvl>
    <w:lvl w:ilvl="2" w:tplc="7646E75C">
      <w:numFmt w:val="decimal"/>
      <w:lvlText w:val=""/>
      <w:lvlJc w:val="left"/>
    </w:lvl>
    <w:lvl w:ilvl="3" w:tplc="47C48EC6">
      <w:numFmt w:val="decimal"/>
      <w:lvlText w:val=""/>
      <w:lvlJc w:val="left"/>
    </w:lvl>
    <w:lvl w:ilvl="4" w:tplc="B672DBB6">
      <w:numFmt w:val="decimal"/>
      <w:lvlText w:val=""/>
      <w:lvlJc w:val="left"/>
    </w:lvl>
    <w:lvl w:ilvl="5" w:tplc="66B0EB82">
      <w:numFmt w:val="decimal"/>
      <w:lvlText w:val=""/>
      <w:lvlJc w:val="left"/>
    </w:lvl>
    <w:lvl w:ilvl="6" w:tplc="5770C86E">
      <w:numFmt w:val="decimal"/>
      <w:lvlText w:val=""/>
      <w:lvlJc w:val="left"/>
    </w:lvl>
    <w:lvl w:ilvl="7" w:tplc="B492BF02">
      <w:numFmt w:val="decimal"/>
      <w:lvlText w:val=""/>
      <w:lvlJc w:val="left"/>
    </w:lvl>
    <w:lvl w:ilvl="8" w:tplc="5D26D3FC">
      <w:numFmt w:val="decimal"/>
      <w:lvlText w:val=""/>
      <w:lvlJc w:val="left"/>
    </w:lvl>
  </w:abstractNum>
  <w:abstractNum w:abstractNumId="6" w15:restartNumberingAfterBreak="0">
    <w:nsid w:val="414B263D"/>
    <w:multiLevelType w:val="hybridMultilevel"/>
    <w:tmpl w:val="4EF6BAD4"/>
    <w:lvl w:ilvl="0" w:tplc="EA403906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2928626E">
      <w:numFmt w:val="decimal"/>
      <w:lvlText w:val=""/>
      <w:lvlJc w:val="left"/>
    </w:lvl>
    <w:lvl w:ilvl="2" w:tplc="973C4652">
      <w:numFmt w:val="decimal"/>
      <w:lvlText w:val=""/>
      <w:lvlJc w:val="left"/>
    </w:lvl>
    <w:lvl w:ilvl="3" w:tplc="1B168B6C">
      <w:numFmt w:val="decimal"/>
      <w:lvlText w:val=""/>
      <w:lvlJc w:val="left"/>
    </w:lvl>
    <w:lvl w:ilvl="4" w:tplc="2ABE3418">
      <w:numFmt w:val="decimal"/>
      <w:lvlText w:val=""/>
      <w:lvlJc w:val="left"/>
    </w:lvl>
    <w:lvl w:ilvl="5" w:tplc="E77C0854">
      <w:numFmt w:val="decimal"/>
      <w:lvlText w:val=""/>
      <w:lvlJc w:val="left"/>
    </w:lvl>
    <w:lvl w:ilvl="6" w:tplc="F4445C44">
      <w:numFmt w:val="decimal"/>
      <w:lvlText w:val=""/>
      <w:lvlJc w:val="left"/>
    </w:lvl>
    <w:lvl w:ilvl="7" w:tplc="00900468">
      <w:numFmt w:val="decimal"/>
      <w:lvlText w:val=""/>
      <w:lvlJc w:val="left"/>
    </w:lvl>
    <w:lvl w:ilvl="8" w:tplc="4BAC8158">
      <w:numFmt w:val="decimal"/>
      <w:lvlText w:val=""/>
      <w:lvlJc w:val="left"/>
    </w:lvl>
  </w:abstractNum>
  <w:abstractNum w:abstractNumId="7" w15:restartNumberingAfterBreak="0">
    <w:nsid w:val="4624217A"/>
    <w:multiLevelType w:val="hybridMultilevel"/>
    <w:tmpl w:val="F0408094"/>
    <w:lvl w:ilvl="0" w:tplc="4DFC30A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EECC9664">
      <w:numFmt w:val="decimal"/>
      <w:lvlText w:val=""/>
      <w:lvlJc w:val="left"/>
    </w:lvl>
    <w:lvl w:ilvl="2" w:tplc="008A277C">
      <w:numFmt w:val="decimal"/>
      <w:lvlText w:val=""/>
      <w:lvlJc w:val="left"/>
    </w:lvl>
    <w:lvl w:ilvl="3" w:tplc="08DEAB8E">
      <w:numFmt w:val="decimal"/>
      <w:lvlText w:val=""/>
      <w:lvlJc w:val="left"/>
    </w:lvl>
    <w:lvl w:ilvl="4" w:tplc="D9C64488">
      <w:numFmt w:val="decimal"/>
      <w:lvlText w:val=""/>
      <w:lvlJc w:val="left"/>
    </w:lvl>
    <w:lvl w:ilvl="5" w:tplc="9A6A7C94">
      <w:numFmt w:val="decimal"/>
      <w:lvlText w:val=""/>
      <w:lvlJc w:val="left"/>
    </w:lvl>
    <w:lvl w:ilvl="6" w:tplc="95F0C618">
      <w:numFmt w:val="decimal"/>
      <w:lvlText w:val=""/>
      <w:lvlJc w:val="left"/>
    </w:lvl>
    <w:lvl w:ilvl="7" w:tplc="014C0E70">
      <w:numFmt w:val="decimal"/>
      <w:lvlText w:val=""/>
      <w:lvlJc w:val="left"/>
    </w:lvl>
    <w:lvl w:ilvl="8" w:tplc="26723F54">
      <w:numFmt w:val="decimal"/>
      <w:lvlText w:val=""/>
      <w:lvlJc w:val="left"/>
    </w:lvl>
  </w:abstractNum>
  <w:abstractNum w:abstractNumId="8" w15:restartNumberingAfterBreak="0">
    <w:nsid w:val="50AA47BD"/>
    <w:multiLevelType w:val="hybridMultilevel"/>
    <w:tmpl w:val="BBFA0262"/>
    <w:lvl w:ilvl="0" w:tplc="A070785E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2F5E8232">
      <w:numFmt w:val="decimal"/>
      <w:lvlText w:val=""/>
      <w:lvlJc w:val="left"/>
    </w:lvl>
    <w:lvl w:ilvl="2" w:tplc="1EBA49F8">
      <w:numFmt w:val="decimal"/>
      <w:lvlText w:val=""/>
      <w:lvlJc w:val="left"/>
    </w:lvl>
    <w:lvl w:ilvl="3" w:tplc="0BC01D06">
      <w:numFmt w:val="decimal"/>
      <w:lvlText w:val=""/>
      <w:lvlJc w:val="left"/>
    </w:lvl>
    <w:lvl w:ilvl="4" w:tplc="E334CBB6">
      <w:numFmt w:val="decimal"/>
      <w:lvlText w:val=""/>
      <w:lvlJc w:val="left"/>
    </w:lvl>
    <w:lvl w:ilvl="5" w:tplc="8736B99C">
      <w:numFmt w:val="decimal"/>
      <w:lvlText w:val=""/>
      <w:lvlJc w:val="left"/>
    </w:lvl>
    <w:lvl w:ilvl="6" w:tplc="4C689218">
      <w:numFmt w:val="decimal"/>
      <w:lvlText w:val=""/>
      <w:lvlJc w:val="left"/>
    </w:lvl>
    <w:lvl w:ilvl="7" w:tplc="1DE42D8A">
      <w:numFmt w:val="decimal"/>
      <w:lvlText w:val=""/>
      <w:lvlJc w:val="left"/>
    </w:lvl>
    <w:lvl w:ilvl="8" w:tplc="8F1CB226">
      <w:numFmt w:val="decimal"/>
      <w:lvlText w:val=""/>
      <w:lvlJc w:val="left"/>
    </w:lvl>
  </w:abstractNum>
  <w:abstractNum w:abstractNumId="9" w15:restartNumberingAfterBreak="0">
    <w:nsid w:val="52246675"/>
    <w:multiLevelType w:val="hybridMultilevel"/>
    <w:tmpl w:val="ACCED6E4"/>
    <w:lvl w:ilvl="0" w:tplc="A34AB98C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CD2EE97E">
      <w:numFmt w:val="decimal"/>
      <w:lvlText w:val=""/>
      <w:lvlJc w:val="left"/>
    </w:lvl>
    <w:lvl w:ilvl="2" w:tplc="4014A8D2">
      <w:numFmt w:val="decimal"/>
      <w:lvlText w:val=""/>
      <w:lvlJc w:val="left"/>
    </w:lvl>
    <w:lvl w:ilvl="3" w:tplc="ED488A3E">
      <w:numFmt w:val="decimal"/>
      <w:lvlText w:val=""/>
      <w:lvlJc w:val="left"/>
    </w:lvl>
    <w:lvl w:ilvl="4" w:tplc="0A6E6228">
      <w:numFmt w:val="decimal"/>
      <w:lvlText w:val=""/>
      <w:lvlJc w:val="left"/>
    </w:lvl>
    <w:lvl w:ilvl="5" w:tplc="07DC061E">
      <w:numFmt w:val="decimal"/>
      <w:lvlText w:val=""/>
      <w:lvlJc w:val="left"/>
    </w:lvl>
    <w:lvl w:ilvl="6" w:tplc="06821E06">
      <w:numFmt w:val="decimal"/>
      <w:lvlText w:val=""/>
      <w:lvlJc w:val="left"/>
    </w:lvl>
    <w:lvl w:ilvl="7" w:tplc="3FF06302">
      <w:numFmt w:val="decimal"/>
      <w:lvlText w:val=""/>
      <w:lvlJc w:val="left"/>
    </w:lvl>
    <w:lvl w:ilvl="8" w:tplc="AB1A7E68">
      <w:numFmt w:val="decimal"/>
      <w:lvlText w:val=""/>
      <w:lvlJc w:val="left"/>
    </w:lvl>
  </w:abstractNum>
  <w:abstractNum w:abstractNumId="10" w15:restartNumberingAfterBreak="0">
    <w:nsid w:val="53257AD0"/>
    <w:multiLevelType w:val="hybridMultilevel"/>
    <w:tmpl w:val="C01A1716"/>
    <w:lvl w:ilvl="0" w:tplc="18468FAE">
      <w:numFmt w:val="decimal"/>
      <w:lvlText w:val=""/>
      <w:lvlJc w:val="left"/>
    </w:lvl>
    <w:lvl w:ilvl="1" w:tplc="89CCFBA2">
      <w:numFmt w:val="decimal"/>
      <w:lvlText w:val=""/>
      <w:lvlJc w:val="left"/>
    </w:lvl>
    <w:lvl w:ilvl="2" w:tplc="FEFA41BC">
      <w:numFmt w:val="decimal"/>
      <w:lvlText w:val=""/>
      <w:lvlJc w:val="left"/>
    </w:lvl>
    <w:lvl w:ilvl="3" w:tplc="3DCAC0C6">
      <w:numFmt w:val="decimal"/>
      <w:lvlText w:val=""/>
      <w:lvlJc w:val="left"/>
    </w:lvl>
    <w:lvl w:ilvl="4" w:tplc="22BE56DE">
      <w:numFmt w:val="decimal"/>
      <w:lvlText w:val=""/>
      <w:lvlJc w:val="left"/>
    </w:lvl>
    <w:lvl w:ilvl="5" w:tplc="D2EA05B4">
      <w:numFmt w:val="decimal"/>
      <w:lvlText w:val=""/>
      <w:lvlJc w:val="left"/>
    </w:lvl>
    <w:lvl w:ilvl="6" w:tplc="30F454F0">
      <w:numFmt w:val="decimal"/>
      <w:lvlText w:val=""/>
      <w:lvlJc w:val="left"/>
    </w:lvl>
    <w:lvl w:ilvl="7" w:tplc="CAF49DFE">
      <w:numFmt w:val="decimal"/>
      <w:lvlText w:val=""/>
      <w:lvlJc w:val="left"/>
    </w:lvl>
    <w:lvl w:ilvl="8" w:tplc="ABDC9D28">
      <w:numFmt w:val="decimal"/>
      <w:lvlText w:val=""/>
      <w:lvlJc w:val="left"/>
    </w:lvl>
  </w:abstractNum>
  <w:abstractNum w:abstractNumId="11" w15:restartNumberingAfterBreak="0">
    <w:nsid w:val="5373221E"/>
    <w:multiLevelType w:val="hybridMultilevel"/>
    <w:tmpl w:val="3F8E7EF2"/>
    <w:lvl w:ilvl="0" w:tplc="977268F6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321E1E2C">
      <w:numFmt w:val="decimal"/>
      <w:lvlText w:val=""/>
      <w:lvlJc w:val="left"/>
    </w:lvl>
    <w:lvl w:ilvl="2" w:tplc="DE7AAB84">
      <w:numFmt w:val="decimal"/>
      <w:lvlText w:val=""/>
      <w:lvlJc w:val="left"/>
    </w:lvl>
    <w:lvl w:ilvl="3" w:tplc="8C263360">
      <w:numFmt w:val="decimal"/>
      <w:lvlText w:val=""/>
      <w:lvlJc w:val="left"/>
    </w:lvl>
    <w:lvl w:ilvl="4" w:tplc="2F764F4A">
      <w:numFmt w:val="decimal"/>
      <w:lvlText w:val=""/>
      <w:lvlJc w:val="left"/>
    </w:lvl>
    <w:lvl w:ilvl="5" w:tplc="5E044F88">
      <w:numFmt w:val="decimal"/>
      <w:lvlText w:val=""/>
      <w:lvlJc w:val="left"/>
    </w:lvl>
    <w:lvl w:ilvl="6" w:tplc="84BEE760">
      <w:numFmt w:val="decimal"/>
      <w:lvlText w:val=""/>
      <w:lvlJc w:val="left"/>
    </w:lvl>
    <w:lvl w:ilvl="7" w:tplc="F7B0B7D0">
      <w:numFmt w:val="decimal"/>
      <w:lvlText w:val=""/>
      <w:lvlJc w:val="left"/>
    </w:lvl>
    <w:lvl w:ilvl="8" w:tplc="430A607C">
      <w:numFmt w:val="decimal"/>
      <w:lvlText w:val=""/>
      <w:lvlJc w:val="left"/>
    </w:lvl>
  </w:abstractNum>
  <w:abstractNum w:abstractNumId="12" w15:restartNumberingAfterBreak="0">
    <w:nsid w:val="60CE08A0"/>
    <w:multiLevelType w:val="hybridMultilevel"/>
    <w:tmpl w:val="1B4ECF54"/>
    <w:lvl w:ilvl="0" w:tplc="6B90F50E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ACEEA4AA">
      <w:numFmt w:val="decimal"/>
      <w:lvlText w:val=""/>
      <w:lvlJc w:val="left"/>
    </w:lvl>
    <w:lvl w:ilvl="2" w:tplc="833AC916">
      <w:numFmt w:val="decimal"/>
      <w:lvlText w:val=""/>
      <w:lvlJc w:val="left"/>
    </w:lvl>
    <w:lvl w:ilvl="3" w:tplc="D42889F6">
      <w:numFmt w:val="decimal"/>
      <w:lvlText w:val=""/>
      <w:lvlJc w:val="left"/>
    </w:lvl>
    <w:lvl w:ilvl="4" w:tplc="209EC6E4">
      <w:numFmt w:val="decimal"/>
      <w:lvlText w:val=""/>
      <w:lvlJc w:val="left"/>
    </w:lvl>
    <w:lvl w:ilvl="5" w:tplc="CDE45276">
      <w:numFmt w:val="decimal"/>
      <w:lvlText w:val=""/>
      <w:lvlJc w:val="left"/>
    </w:lvl>
    <w:lvl w:ilvl="6" w:tplc="DF08AF32">
      <w:numFmt w:val="decimal"/>
      <w:lvlText w:val=""/>
      <w:lvlJc w:val="left"/>
    </w:lvl>
    <w:lvl w:ilvl="7" w:tplc="B2E80E66">
      <w:numFmt w:val="decimal"/>
      <w:lvlText w:val=""/>
      <w:lvlJc w:val="left"/>
    </w:lvl>
    <w:lvl w:ilvl="8" w:tplc="CBF6456C">
      <w:numFmt w:val="decimal"/>
      <w:lvlText w:val=""/>
      <w:lvlJc w:val="left"/>
    </w:lvl>
  </w:abstractNum>
  <w:abstractNum w:abstractNumId="13" w15:restartNumberingAfterBreak="0">
    <w:nsid w:val="6668021B"/>
    <w:multiLevelType w:val="hybridMultilevel"/>
    <w:tmpl w:val="96C4632C"/>
    <w:lvl w:ilvl="0" w:tplc="032897B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A0881F76">
      <w:numFmt w:val="decimal"/>
      <w:lvlText w:val=""/>
      <w:lvlJc w:val="left"/>
    </w:lvl>
    <w:lvl w:ilvl="2" w:tplc="4DD67408">
      <w:numFmt w:val="decimal"/>
      <w:lvlText w:val=""/>
      <w:lvlJc w:val="left"/>
    </w:lvl>
    <w:lvl w:ilvl="3" w:tplc="E8105E22">
      <w:numFmt w:val="decimal"/>
      <w:lvlText w:val=""/>
      <w:lvlJc w:val="left"/>
    </w:lvl>
    <w:lvl w:ilvl="4" w:tplc="AEFC9558">
      <w:numFmt w:val="decimal"/>
      <w:lvlText w:val=""/>
      <w:lvlJc w:val="left"/>
    </w:lvl>
    <w:lvl w:ilvl="5" w:tplc="E0B03E36">
      <w:numFmt w:val="decimal"/>
      <w:lvlText w:val=""/>
      <w:lvlJc w:val="left"/>
    </w:lvl>
    <w:lvl w:ilvl="6" w:tplc="14B262B6">
      <w:numFmt w:val="decimal"/>
      <w:lvlText w:val=""/>
      <w:lvlJc w:val="left"/>
    </w:lvl>
    <w:lvl w:ilvl="7" w:tplc="48F2F162">
      <w:numFmt w:val="decimal"/>
      <w:lvlText w:val=""/>
      <w:lvlJc w:val="left"/>
    </w:lvl>
    <w:lvl w:ilvl="8" w:tplc="CDFA7654">
      <w:numFmt w:val="decimal"/>
      <w:lvlText w:val=""/>
      <w:lvlJc w:val="left"/>
    </w:lvl>
  </w:abstractNum>
  <w:abstractNum w:abstractNumId="14" w15:restartNumberingAfterBreak="0">
    <w:nsid w:val="69B3493D"/>
    <w:multiLevelType w:val="hybridMultilevel"/>
    <w:tmpl w:val="F71EFBD0"/>
    <w:lvl w:ilvl="0" w:tplc="0AA4AB7C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20D84246">
      <w:numFmt w:val="decimal"/>
      <w:lvlText w:val=""/>
      <w:lvlJc w:val="left"/>
    </w:lvl>
    <w:lvl w:ilvl="2" w:tplc="0C6034EA">
      <w:numFmt w:val="decimal"/>
      <w:lvlText w:val=""/>
      <w:lvlJc w:val="left"/>
    </w:lvl>
    <w:lvl w:ilvl="3" w:tplc="753E46A0">
      <w:numFmt w:val="decimal"/>
      <w:lvlText w:val=""/>
      <w:lvlJc w:val="left"/>
    </w:lvl>
    <w:lvl w:ilvl="4" w:tplc="FB826866">
      <w:numFmt w:val="decimal"/>
      <w:lvlText w:val=""/>
      <w:lvlJc w:val="left"/>
    </w:lvl>
    <w:lvl w:ilvl="5" w:tplc="97261B60">
      <w:numFmt w:val="decimal"/>
      <w:lvlText w:val=""/>
      <w:lvlJc w:val="left"/>
    </w:lvl>
    <w:lvl w:ilvl="6" w:tplc="9A58C610">
      <w:numFmt w:val="decimal"/>
      <w:lvlText w:val=""/>
      <w:lvlJc w:val="left"/>
    </w:lvl>
    <w:lvl w:ilvl="7" w:tplc="CEB23788">
      <w:numFmt w:val="decimal"/>
      <w:lvlText w:val=""/>
      <w:lvlJc w:val="left"/>
    </w:lvl>
    <w:lvl w:ilvl="8" w:tplc="E6C48A48">
      <w:numFmt w:val="decimal"/>
      <w:lvlText w:val=""/>
      <w:lvlJc w:val="left"/>
    </w:lvl>
  </w:abstractNum>
  <w:abstractNum w:abstractNumId="15" w15:restartNumberingAfterBreak="0">
    <w:nsid w:val="6A6749F6"/>
    <w:multiLevelType w:val="hybridMultilevel"/>
    <w:tmpl w:val="4FE0B0AC"/>
    <w:lvl w:ilvl="0" w:tplc="6DD288AE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0FA460F8">
      <w:numFmt w:val="decimal"/>
      <w:lvlText w:val=""/>
      <w:lvlJc w:val="left"/>
    </w:lvl>
    <w:lvl w:ilvl="2" w:tplc="5D46A970">
      <w:numFmt w:val="decimal"/>
      <w:lvlText w:val=""/>
      <w:lvlJc w:val="left"/>
    </w:lvl>
    <w:lvl w:ilvl="3" w:tplc="D2DE488A">
      <w:numFmt w:val="decimal"/>
      <w:lvlText w:val=""/>
      <w:lvlJc w:val="left"/>
    </w:lvl>
    <w:lvl w:ilvl="4" w:tplc="680AD2B4">
      <w:numFmt w:val="decimal"/>
      <w:lvlText w:val=""/>
      <w:lvlJc w:val="left"/>
    </w:lvl>
    <w:lvl w:ilvl="5" w:tplc="C88ADB98">
      <w:numFmt w:val="decimal"/>
      <w:lvlText w:val=""/>
      <w:lvlJc w:val="left"/>
    </w:lvl>
    <w:lvl w:ilvl="6" w:tplc="FC1672D4">
      <w:numFmt w:val="decimal"/>
      <w:lvlText w:val=""/>
      <w:lvlJc w:val="left"/>
    </w:lvl>
    <w:lvl w:ilvl="7" w:tplc="C5A00AC2">
      <w:numFmt w:val="decimal"/>
      <w:lvlText w:val=""/>
      <w:lvlJc w:val="left"/>
    </w:lvl>
    <w:lvl w:ilvl="8" w:tplc="233C2F96">
      <w:numFmt w:val="decimal"/>
      <w:lvlText w:val=""/>
      <w:lvlJc w:val="left"/>
    </w:lvl>
  </w:abstractNum>
  <w:num w:numId="1" w16cid:durableId="519780453">
    <w:abstractNumId w:val="13"/>
  </w:num>
  <w:num w:numId="2" w16cid:durableId="926692590">
    <w:abstractNumId w:val="8"/>
  </w:num>
  <w:num w:numId="3" w16cid:durableId="51537385">
    <w:abstractNumId w:val="11"/>
  </w:num>
  <w:num w:numId="4" w16cid:durableId="1234317995">
    <w:abstractNumId w:val="0"/>
  </w:num>
  <w:num w:numId="5" w16cid:durableId="1193030870">
    <w:abstractNumId w:val="14"/>
  </w:num>
  <w:num w:numId="6" w16cid:durableId="512034252">
    <w:abstractNumId w:val="3"/>
  </w:num>
  <w:num w:numId="7" w16cid:durableId="150214954">
    <w:abstractNumId w:val="15"/>
  </w:num>
  <w:num w:numId="8" w16cid:durableId="1286890309">
    <w:abstractNumId w:val="9"/>
  </w:num>
  <w:num w:numId="9" w16cid:durableId="68038122">
    <w:abstractNumId w:val="12"/>
  </w:num>
  <w:num w:numId="10" w16cid:durableId="1586110649">
    <w:abstractNumId w:val="4"/>
  </w:num>
  <w:num w:numId="11" w16cid:durableId="863399205">
    <w:abstractNumId w:val="6"/>
  </w:num>
  <w:num w:numId="12" w16cid:durableId="726681728">
    <w:abstractNumId w:val="7"/>
  </w:num>
  <w:num w:numId="13" w16cid:durableId="93744656">
    <w:abstractNumId w:val="1"/>
  </w:num>
  <w:num w:numId="14" w16cid:durableId="148861922">
    <w:abstractNumId w:val="2"/>
  </w:num>
  <w:num w:numId="15" w16cid:durableId="1521119177">
    <w:abstractNumId w:val="10"/>
  </w:num>
  <w:num w:numId="16" w16cid:durableId="20832097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FCD"/>
    <w:rsid w:val="00275837"/>
    <w:rsid w:val="00672245"/>
    <w:rsid w:val="00C7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19519BA"/>
  <w15:docId w15:val="{D0EDCF03-5122-4398-9700-B2B422D61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Theme="minorHAnsi" w:cstheme="minorBidi"/>
        <w:sz w:val="21"/>
        <w:szCs w:val="22"/>
        <w:lang w:val="ru-RU" w:eastAsia="en-US" w:bidi="ar-SA"/>
      </w:rPr>
    </w:rPrDefault>
    <w:pPrDefault>
      <w:pPr>
        <w:spacing w:after="120"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erbatimChar">
    <w:name w:val="Verbatim 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3274</Words>
  <Characters>18665</Characters>
  <Application>Microsoft Office Word</Application>
  <DocSecurity>0</DocSecurity>
  <Lines>155</Lines>
  <Paragraphs>43</Paragraphs>
  <ScaleCrop>false</ScaleCrop>
  <Company/>
  <LinksUpToDate>false</LinksUpToDate>
  <CharactersWithSpaces>21896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html-to-docx</dc:creator>
  <cp:keywords>html-to-docx</cp:keywords>
  <dc:description/>
  <cp:lastModifiedBy>Евгений Толокнов</cp:lastModifiedBy>
  <cp:revision>3</cp:revision>
  <dcterms:created xsi:type="dcterms:W3CDTF">2026-01-14T19:28:00Z</dcterms:created>
  <dcterms:modified xsi:type="dcterms:W3CDTF">2026-01-18T00:30:00Z</dcterms:modified>
</cp:coreProperties>
</file>